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5775" w14:textId="34C0466C" w:rsidR="002F55DD" w:rsidRDefault="002F55DD" w:rsidP="002F55DD">
      <w:pPr>
        <w:pStyle w:val="Titel"/>
        <w:rPr>
          <w:lang w:val="de-DE"/>
        </w:rPr>
      </w:pPr>
      <w:r w:rsidRPr="002F55DD">
        <w:rPr>
          <w:lang w:val="de-DE"/>
        </w:rPr>
        <w:t>Übereinkommen über die Rechte von Menschen mit Behinderungen</w:t>
      </w:r>
    </w:p>
    <w:p w14:paraId="6116BF02" w14:textId="77777777" w:rsidR="00B75895" w:rsidRDefault="00B75895" w:rsidP="00B75895">
      <w:pPr>
        <w:rPr>
          <w:lang w:val="de-DE"/>
        </w:rPr>
      </w:pPr>
      <w:r w:rsidRPr="009D5DA6">
        <w:rPr>
          <w:lang w:val="de-DE"/>
        </w:rPr>
        <w:t>Deutsche Übersetzung</w:t>
      </w:r>
      <w:r>
        <w:rPr>
          <w:lang w:val="de-DE"/>
        </w:rPr>
        <w:t xml:space="preserve">, </w:t>
      </w:r>
      <w:r w:rsidRPr="008D3215">
        <w:rPr>
          <w:lang w:val="de-DE"/>
        </w:rPr>
        <w:t>Belgisches Amtsblatt</w:t>
      </w:r>
      <w:r w:rsidRPr="00B75895">
        <w:rPr>
          <w:lang w:val="de-DE"/>
        </w:rPr>
        <w:t xml:space="preserve"> 08/09/</w:t>
      </w:r>
      <w:r w:rsidRPr="008D3215">
        <w:rPr>
          <w:lang w:val="de-DE"/>
        </w:rPr>
        <w:t>2010</w:t>
      </w:r>
    </w:p>
    <w:p w14:paraId="40AAAA29" w14:textId="77777777" w:rsidR="00B75895" w:rsidRDefault="00B75895" w:rsidP="00B75895">
      <w:pPr>
        <w:rPr>
          <w:lang w:val="de-DE"/>
        </w:rPr>
      </w:pPr>
      <w:hyperlink r:id="rId7" w:history="1">
        <w:r w:rsidRPr="0087050A">
          <w:rPr>
            <w:rStyle w:val="Hyperlink"/>
            <w:lang w:val="de-DE"/>
          </w:rPr>
          <w:t>http://www.ejustice.just.fgov.be/eli/wet/2009/05/13/2010000494</w:t>
        </w:r>
      </w:hyperlink>
    </w:p>
    <w:p w14:paraId="4F5A7679" w14:textId="5C7FE69B" w:rsidR="002F55DD" w:rsidRDefault="002F55DD">
      <w:pPr>
        <w:rPr>
          <w:lang w:val="de-DE"/>
        </w:rPr>
      </w:pPr>
      <w:r>
        <w:rPr>
          <w:lang w:val="de-DE"/>
        </w:rPr>
        <w:br w:type="page"/>
      </w:r>
    </w:p>
    <w:sdt>
      <w:sdtPr>
        <w:id w:val="57148067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6BB8FE9B" w14:textId="5C7FE69B" w:rsidR="002F55DD" w:rsidRDefault="002F55DD">
          <w:pPr>
            <w:pStyle w:val="Kopvaninhoudsopgave"/>
          </w:pPr>
          <w:proofErr w:type="spellStart"/>
          <w:r w:rsidRPr="002F55DD">
            <w:t>Inhaltsangabe</w:t>
          </w:r>
          <w:proofErr w:type="spellEnd"/>
        </w:p>
        <w:p w14:paraId="48B7BC44" w14:textId="54128FAB" w:rsidR="00B75895" w:rsidRDefault="002F55DD">
          <w:pPr>
            <w:pStyle w:val="Inhopg1"/>
            <w:tabs>
              <w:tab w:val="right" w:leader="dot" w:pos="9016"/>
            </w:tabs>
            <w:rPr>
              <w:rFonts w:eastAsiaTheme="minorEastAsia"/>
              <w:noProof/>
            </w:rPr>
          </w:pPr>
          <w:r>
            <w:fldChar w:fldCharType="begin"/>
          </w:r>
          <w:r>
            <w:instrText xml:space="preserve"> TOC \o "1-3" \h \z \u </w:instrText>
          </w:r>
          <w:r>
            <w:fldChar w:fldCharType="separate"/>
          </w:r>
          <w:hyperlink w:anchor="_Toc126497951" w:history="1">
            <w:r w:rsidR="00B75895" w:rsidRPr="009434D7">
              <w:rPr>
                <w:rStyle w:val="Hyperlink"/>
                <w:noProof/>
                <w:lang w:val="de-DE"/>
              </w:rPr>
              <w:t>Präambel</w:t>
            </w:r>
            <w:r w:rsidR="00B75895">
              <w:rPr>
                <w:noProof/>
                <w:webHidden/>
              </w:rPr>
              <w:tab/>
            </w:r>
            <w:r w:rsidR="00B75895">
              <w:rPr>
                <w:noProof/>
                <w:webHidden/>
              </w:rPr>
              <w:fldChar w:fldCharType="begin"/>
            </w:r>
            <w:r w:rsidR="00B75895">
              <w:rPr>
                <w:noProof/>
                <w:webHidden/>
              </w:rPr>
              <w:instrText xml:space="preserve"> PAGEREF _Toc126497951 \h </w:instrText>
            </w:r>
            <w:r w:rsidR="00B75895">
              <w:rPr>
                <w:noProof/>
                <w:webHidden/>
              </w:rPr>
            </w:r>
            <w:r w:rsidR="00B75895">
              <w:rPr>
                <w:noProof/>
                <w:webHidden/>
              </w:rPr>
              <w:fldChar w:fldCharType="separate"/>
            </w:r>
            <w:r w:rsidR="00B75895">
              <w:rPr>
                <w:noProof/>
                <w:webHidden/>
              </w:rPr>
              <w:t>4</w:t>
            </w:r>
            <w:r w:rsidR="00B75895">
              <w:rPr>
                <w:noProof/>
                <w:webHidden/>
              </w:rPr>
              <w:fldChar w:fldCharType="end"/>
            </w:r>
          </w:hyperlink>
        </w:p>
        <w:p w14:paraId="4BBE5ABD" w14:textId="731CF978" w:rsidR="00B75895" w:rsidRDefault="00B75895">
          <w:pPr>
            <w:pStyle w:val="Inhopg1"/>
            <w:tabs>
              <w:tab w:val="right" w:leader="dot" w:pos="9016"/>
            </w:tabs>
            <w:rPr>
              <w:rFonts w:eastAsiaTheme="minorEastAsia"/>
              <w:noProof/>
            </w:rPr>
          </w:pPr>
          <w:hyperlink w:anchor="_Toc126497952" w:history="1">
            <w:r w:rsidRPr="009434D7">
              <w:rPr>
                <w:rStyle w:val="Hyperlink"/>
                <w:noProof/>
                <w:lang w:val="de-DE"/>
              </w:rPr>
              <w:t>Artikel 1 - Zweck</w:t>
            </w:r>
            <w:r>
              <w:rPr>
                <w:noProof/>
                <w:webHidden/>
              </w:rPr>
              <w:tab/>
            </w:r>
            <w:r>
              <w:rPr>
                <w:noProof/>
                <w:webHidden/>
              </w:rPr>
              <w:fldChar w:fldCharType="begin"/>
            </w:r>
            <w:r>
              <w:rPr>
                <w:noProof/>
                <w:webHidden/>
              </w:rPr>
              <w:instrText xml:space="preserve"> PAGEREF _Toc126497952 \h </w:instrText>
            </w:r>
            <w:r>
              <w:rPr>
                <w:noProof/>
                <w:webHidden/>
              </w:rPr>
            </w:r>
            <w:r>
              <w:rPr>
                <w:noProof/>
                <w:webHidden/>
              </w:rPr>
              <w:fldChar w:fldCharType="separate"/>
            </w:r>
            <w:r>
              <w:rPr>
                <w:noProof/>
                <w:webHidden/>
              </w:rPr>
              <w:t>6</w:t>
            </w:r>
            <w:r>
              <w:rPr>
                <w:noProof/>
                <w:webHidden/>
              </w:rPr>
              <w:fldChar w:fldCharType="end"/>
            </w:r>
          </w:hyperlink>
        </w:p>
        <w:p w14:paraId="60ABDCED" w14:textId="3791E4CE" w:rsidR="00B75895" w:rsidRDefault="00B75895">
          <w:pPr>
            <w:pStyle w:val="Inhopg1"/>
            <w:tabs>
              <w:tab w:val="right" w:leader="dot" w:pos="9016"/>
            </w:tabs>
            <w:rPr>
              <w:rFonts w:eastAsiaTheme="minorEastAsia"/>
              <w:noProof/>
            </w:rPr>
          </w:pPr>
          <w:hyperlink w:anchor="_Toc126497953" w:history="1">
            <w:r w:rsidRPr="009434D7">
              <w:rPr>
                <w:rStyle w:val="Hyperlink"/>
                <w:noProof/>
                <w:lang w:val="de-DE"/>
              </w:rPr>
              <w:t>Artikel 2 - Begriffsbestimmungen</w:t>
            </w:r>
            <w:r>
              <w:rPr>
                <w:noProof/>
                <w:webHidden/>
              </w:rPr>
              <w:tab/>
            </w:r>
            <w:r>
              <w:rPr>
                <w:noProof/>
                <w:webHidden/>
              </w:rPr>
              <w:fldChar w:fldCharType="begin"/>
            </w:r>
            <w:r>
              <w:rPr>
                <w:noProof/>
                <w:webHidden/>
              </w:rPr>
              <w:instrText xml:space="preserve"> PAGEREF _Toc126497953 \h </w:instrText>
            </w:r>
            <w:r>
              <w:rPr>
                <w:noProof/>
                <w:webHidden/>
              </w:rPr>
            </w:r>
            <w:r>
              <w:rPr>
                <w:noProof/>
                <w:webHidden/>
              </w:rPr>
              <w:fldChar w:fldCharType="separate"/>
            </w:r>
            <w:r>
              <w:rPr>
                <w:noProof/>
                <w:webHidden/>
              </w:rPr>
              <w:t>6</w:t>
            </w:r>
            <w:r>
              <w:rPr>
                <w:noProof/>
                <w:webHidden/>
              </w:rPr>
              <w:fldChar w:fldCharType="end"/>
            </w:r>
          </w:hyperlink>
        </w:p>
        <w:p w14:paraId="3C4748E3" w14:textId="51C00928" w:rsidR="00B75895" w:rsidRDefault="00B75895">
          <w:pPr>
            <w:pStyle w:val="Inhopg1"/>
            <w:tabs>
              <w:tab w:val="right" w:leader="dot" w:pos="9016"/>
            </w:tabs>
            <w:rPr>
              <w:rFonts w:eastAsiaTheme="minorEastAsia"/>
              <w:noProof/>
            </w:rPr>
          </w:pPr>
          <w:hyperlink w:anchor="_Toc126497954" w:history="1">
            <w:r w:rsidRPr="009434D7">
              <w:rPr>
                <w:rStyle w:val="Hyperlink"/>
                <w:noProof/>
                <w:lang w:val="de-DE"/>
              </w:rPr>
              <w:t>Artikel 3 - Allgemeine Grundsätze</w:t>
            </w:r>
            <w:r>
              <w:rPr>
                <w:noProof/>
                <w:webHidden/>
              </w:rPr>
              <w:tab/>
            </w:r>
            <w:r>
              <w:rPr>
                <w:noProof/>
                <w:webHidden/>
              </w:rPr>
              <w:fldChar w:fldCharType="begin"/>
            </w:r>
            <w:r>
              <w:rPr>
                <w:noProof/>
                <w:webHidden/>
              </w:rPr>
              <w:instrText xml:space="preserve"> PAGEREF _Toc126497954 \h </w:instrText>
            </w:r>
            <w:r>
              <w:rPr>
                <w:noProof/>
                <w:webHidden/>
              </w:rPr>
            </w:r>
            <w:r>
              <w:rPr>
                <w:noProof/>
                <w:webHidden/>
              </w:rPr>
              <w:fldChar w:fldCharType="separate"/>
            </w:r>
            <w:r>
              <w:rPr>
                <w:noProof/>
                <w:webHidden/>
              </w:rPr>
              <w:t>7</w:t>
            </w:r>
            <w:r>
              <w:rPr>
                <w:noProof/>
                <w:webHidden/>
              </w:rPr>
              <w:fldChar w:fldCharType="end"/>
            </w:r>
          </w:hyperlink>
        </w:p>
        <w:p w14:paraId="15C40FAC" w14:textId="2B955961" w:rsidR="00B75895" w:rsidRDefault="00B75895">
          <w:pPr>
            <w:pStyle w:val="Inhopg1"/>
            <w:tabs>
              <w:tab w:val="right" w:leader="dot" w:pos="9016"/>
            </w:tabs>
            <w:rPr>
              <w:rFonts w:eastAsiaTheme="minorEastAsia"/>
              <w:noProof/>
            </w:rPr>
          </w:pPr>
          <w:hyperlink w:anchor="_Toc126497955" w:history="1">
            <w:r w:rsidRPr="009434D7">
              <w:rPr>
                <w:rStyle w:val="Hyperlink"/>
                <w:noProof/>
                <w:lang w:val="de-DE"/>
              </w:rPr>
              <w:t>Artikel 4 - Allgemeine Verpflichtungen</w:t>
            </w:r>
            <w:r>
              <w:rPr>
                <w:noProof/>
                <w:webHidden/>
              </w:rPr>
              <w:tab/>
            </w:r>
            <w:r>
              <w:rPr>
                <w:noProof/>
                <w:webHidden/>
              </w:rPr>
              <w:fldChar w:fldCharType="begin"/>
            </w:r>
            <w:r>
              <w:rPr>
                <w:noProof/>
                <w:webHidden/>
              </w:rPr>
              <w:instrText xml:space="preserve"> PAGEREF _Toc126497955 \h </w:instrText>
            </w:r>
            <w:r>
              <w:rPr>
                <w:noProof/>
                <w:webHidden/>
              </w:rPr>
            </w:r>
            <w:r>
              <w:rPr>
                <w:noProof/>
                <w:webHidden/>
              </w:rPr>
              <w:fldChar w:fldCharType="separate"/>
            </w:r>
            <w:r>
              <w:rPr>
                <w:noProof/>
                <w:webHidden/>
              </w:rPr>
              <w:t>7</w:t>
            </w:r>
            <w:r>
              <w:rPr>
                <w:noProof/>
                <w:webHidden/>
              </w:rPr>
              <w:fldChar w:fldCharType="end"/>
            </w:r>
          </w:hyperlink>
        </w:p>
        <w:p w14:paraId="1D99FFD8" w14:textId="4A328E96" w:rsidR="00B75895" w:rsidRDefault="00B75895">
          <w:pPr>
            <w:pStyle w:val="Inhopg1"/>
            <w:tabs>
              <w:tab w:val="right" w:leader="dot" w:pos="9016"/>
            </w:tabs>
            <w:rPr>
              <w:rFonts w:eastAsiaTheme="minorEastAsia"/>
              <w:noProof/>
            </w:rPr>
          </w:pPr>
          <w:hyperlink w:anchor="_Toc126497956" w:history="1">
            <w:r w:rsidRPr="009434D7">
              <w:rPr>
                <w:rStyle w:val="Hyperlink"/>
                <w:noProof/>
                <w:lang w:val="de-DE"/>
              </w:rPr>
              <w:t>Artikel 5 - Gleichberechtigung und Nichtdiskriminierung</w:t>
            </w:r>
            <w:r>
              <w:rPr>
                <w:noProof/>
                <w:webHidden/>
              </w:rPr>
              <w:tab/>
            </w:r>
            <w:r>
              <w:rPr>
                <w:noProof/>
                <w:webHidden/>
              </w:rPr>
              <w:fldChar w:fldCharType="begin"/>
            </w:r>
            <w:r>
              <w:rPr>
                <w:noProof/>
                <w:webHidden/>
              </w:rPr>
              <w:instrText xml:space="preserve"> PAGEREF _Toc126497956 \h </w:instrText>
            </w:r>
            <w:r>
              <w:rPr>
                <w:noProof/>
                <w:webHidden/>
              </w:rPr>
            </w:r>
            <w:r>
              <w:rPr>
                <w:noProof/>
                <w:webHidden/>
              </w:rPr>
              <w:fldChar w:fldCharType="separate"/>
            </w:r>
            <w:r>
              <w:rPr>
                <w:noProof/>
                <w:webHidden/>
              </w:rPr>
              <w:t>8</w:t>
            </w:r>
            <w:r>
              <w:rPr>
                <w:noProof/>
                <w:webHidden/>
              </w:rPr>
              <w:fldChar w:fldCharType="end"/>
            </w:r>
          </w:hyperlink>
        </w:p>
        <w:p w14:paraId="37F8CA73" w14:textId="564C53B4" w:rsidR="00B75895" w:rsidRDefault="00B75895">
          <w:pPr>
            <w:pStyle w:val="Inhopg1"/>
            <w:tabs>
              <w:tab w:val="right" w:leader="dot" w:pos="9016"/>
            </w:tabs>
            <w:rPr>
              <w:rFonts w:eastAsiaTheme="minorEastAsia"/>
              <w:noProof/>
            </w:rPr>
          </w:pPr>
          <w:hyperlink w:anchor="_Toc126497957" w:history="1">
            <w:r w:rsidRPr="009434D7">
              <w:rPr>
                <w:rStyle w:val="Hyperlink"/>
                <w:noProof/>
                <w:lang w:val="de-DE"/>
              </w:rPr>
              <w:t>Artikel 6 - Frauen mit Behinderungen</w:t>
            </w:r>
            <w:r>
              <w:rPr>
                <w:noProof/>
                <w:webHidden/>
              </w:rPr>
              <w:tab/>
            </w:r>
            <w:r>
              <w:rPr>
                <w:noProof/>
                <w:webHidden/>
              </w:rPr>
              <w:fldChar w:fldCharType="begin"/>
            </w:r>
            <w:r>
              <w:rPr>
                <w:noProof/>
                <w:webHidden/>
              </w:rPr>
              <w:instrText xml:space="preserve"> PAGEREF _Toc126497957 \h </w:instrText>
            </w:r>
            <w:r>
              <w:rPr>
                <w:noProof/>
                <w:webHidden/>
              </w:rPr>
            </w:r>
            <w:r>
              <w:rPr>
                <w:noProof/>
                <w:webHidden/>
              </w:rPr>
              <w:fldChar w:fldCharType="separate"/>
            </w:r>
            <w:r>
              <w:rPr>
                <w:noProof/>
                <w:webHidden/>
              </w:rPr>
              <w:t>9</w:t>
            </w:r>
            <w:r>
              <w:rPr>
                <w:noProof/>
                <w:webHidden/>
              </w:rPr>
              <w:fldChar w:fldCharType="end"/>
            </w:r>
          </w:hyperlink>
        </w:p>
        <w:p w14:paraId="5E7B7478" w14:textId="2B706E8B" w:rsidR="00B75895" w:rsidRDefault="00B75895">
          <w:pPr>
            <w:pStyle w:val="Inhopg1"/>
            <w:tabs>
              <w:tab w:val="right" w:leader="dot" w:pos="9016"/>
            </w:tabs>
            <w:rPr>
              <w:rFonts w:eastAsiaTheme="minorEastAsia"/>
              <w:noProof/>
            </w:rPr>
          </w:pPr>
          <w:hyperlink w:anchor="_Toc126497958" w:history="1">
            <w:r w:rsidRPr="009434D7">
              <w:rPr>
                <w:rStyle w:val="Hyperlink"/>
                <w:noProof/>
                <w:lang w:val="de-DE"/>
              </w:rPr>
              <w:t>Artikel 7 - Kinder mit Behinderungen</w:t>
            </w:r>
            <w:r>
              <w:rPr>
                <w:noProof/>
                <w:webHidden/>
              </w:rPr>
              <w:tab/>
            </w:r>
            <w:r>
              <w:rPr>
                <w:noProof/>
                <w:webHidden/>
              </w:rPr>
              <w:fldChar w:fldCharType="begin"/>
            </w:r>
            <w:r>
              <w:rPr>
                <w:noProof/>
                <w:webHidden/>
              </w:rPr>
              <w:instrText xml:space="preserve"> PAGEREF _Toc126497958 \h </w:instrText>
            </w:r>
            <w:r>
              <w:rPr>
                <w:noProof/>
                <w:webHidden/>
              </w:rPr>
            </w:r>
            <w:r>
              <w:rPr>
                <w:noProof/>
                <w:webHidden/>
              </w:rPr>
              <w:fldChar w:fldCharType="separate"/>
            </w:r>
            <w:r>
              <w:rPr>
                <w:noProof/>
                <w:webHidden/>
              </w:rPr>
              <w:t>9</w:t>
            </w:r>
            <w:r>
              <w:rPr>
                <w:noProof/>
                <w:webHidden/>
              </w:rPr>
              <w:fldChar w:fldCharType="end"/>
            </w:r>
          </w:hyperlink>
        </w:p>
        <w:p w14:paraId="412FFF81" w14:textId="5A40734A" w:rsidR="00B75895" w:rsidRDefault="00B75895">
          <w:pPr>
            <w:pStyle w:val="Inhopg1"/>
            <w:tabs>
              <w:tab w:val="right" w:leader="dot" w:pos="9016"/>
            </w:tabs>
            <w:rPr>
              <w:rFonts w:eastAsiaTheme="minorEastAsia"/>
              <w:noProof/>
            </w:rPr>
          </w:pPr>
          <w:hyperlink w:anchor="_Toc126497959" w:history="1">
            <w:r w:rsidRPr="009434D7">
              <w:rPr>
                <w:rStyle w:val="Hyperlink"/>
                <w:noProof/>
                <w:lang w:val="de-DE"/>
              </w:rPr>
              <w:t>Artikel 8 - Bewusstseinsbildung</w:t>
            </w:r>
            <w:r>
              <w:rPr>
                <w:noProof/>
                <w:webHidden/>
              </w:rPr>
              <w:tab/>
            </w:r>
            <w:r>
              <w:rPr>
                <w:noProof/>
                <w:webHidden/>
              </w:rPr>
              <w:fldChar w:fldCharType="begin"/>
            </w:r>
            <w:r>
              <w:rPr>
                <w:noProof/>
                <w:webHidden/>
              </w:rPr>
              <w:instrText xml:space="preserve"> PAGEREF _Toc126497959 \h </w:instrText>
            </w:r>
            <w:r>
              <w:rPr>
                <w:noProof/>
                <w:webHidden/>
              </w:rPr>
            </w:r>
            <w:r>
              <w:rPr>
                <w:noProof/>
                <w:webHidden/>
              </w:rPr>
              <w:fldChar w:fldCharType="separate"/>
            </w:r>
            <w:r>
              <w:rPr>
                <w:noProof/>
                <w:webHidden/>
              </w:rPr>
              <w:t>9</w:t>
            </w:r>
            <w:r>
              <w:rPr>
                <w:noProof/>
                <w:webHidden/>
              </w:rPr>
              <w:fldChar w:fldCharType="end"/>
            </w:r>
          </w:hyperlink>
        </w:p>
        <w:p w14:paraId="6969BE85" w14:textId="7089FD7C" w:rsidR="00B75895" w:rsidRDefault="00B75895">
          <w:pPr>
            <w:pStyle w:val="Inhopg1"/>
            <w:tabs>
              <w:tab w:val="right" w:leader="dot" w:pos="9016"/>
            </w:tabs>
            <w:rPr>
              <w:rFonts w:eastAsiaTheme="minorEastAsia"/>
              <w:noProof/>
            </w:rPr>
          </w:pPr>
          <w:hyperlink w:anchor="_Toc126497960" w:history="1">
            <w:r w:rsidRPr="009434D7">
              <w:rPr>
                <w:rStyle w:val="Hyperlink"/>
                <w:noProof/>
                <w:lang w:val="de-DE"/>
              </w:rPr>
              <w:t>Artikel 9 - Zugänglichkeit</w:t>
            </w:r>
            <w:r>
              <w:rPr>
                <w:noProof/>
                <w:webHidden/>
              </w:rPr>
              <w:tab/>
            </w:r>
            <w:r>
              <w:rPr>
                <w:noProof/>
                <w:webHidden/>
              </w:rPr>
              <w:fldChar w:fldCharType="begin"/>
            </w:r>
            <w:r>
              <w:rPr>
                <w:noProof/>
                <w:webHidden/>
              </w:rPr>
              <w:instrText xml:space="preserve"> PAGEREF _Toc126497960 \h </w:instrText>
            </w:r>
            <w:r>
              <w:rPr>
                <w:noProof/>
                <w:webHidden/>
              </w:rPr>
            </w:r>
            <w:r>
              <w:rPr>
                <w:noProof/>
                <w:webHidden/>
              </w:rPr>
              <w:fldChar w:fldCharType="separate"/>
            </w:r>
            <w:r>
              <w:rPr>
                <w:noProof/>
                <w:webHidden/>
              </w:rPr>
              <w:t>10</w:t>
            </w:r>
            <w:r>
              <w:rPr>
                <w:noProof/>
                <w:webHidden/>
              </w:rPr>
              <w:fldChar w:fldCharType="end"/>
            </w:r>
          </w:hyperlink>
        </w:p>
        <w:p w14:paraId="18BED92C" w14:textId="3701099B" w:rsidR="00B75895" w:rsidRDefault="00B75895">
          <w:pPr>
            <w:pStyle w:val="Inhopg1"/>
            <w:tabs>
              <w:tab w:val="right" w:leader="dot" w:pos="9016"/>
            </w:tabs>
            <w:rPr>
              <w:rFonts w:eastAsiaTheme="minorEastAsia"/>
              <w:noProof/>
            </w:rPr>
          </w:pPr>
          <w:hyperlink w:anchor="_Toc126497961" w:history="1">
            <w:r w:rsidRPr="009434D7">
              <w:rPr>
                <w:rStyle w:val="Hyperlink"/>
                <w:noProof/>
                <w:lang w:val="de-DE"/>
              </w:rPr>
              <w:t>Artikel 10 - Recht auf Leben</w:t>
            </w:r>
            <w:r>
              <w:rPr>
                <w:noProof/>
                <w:webHidden/>
              </w:rPr>
              <w:tab/>
            </w:r>
            <w:r>
              <w:rPr>
                <w:noProof/>
                <w:webHidden/>
              </w:rPr>
              <w:fldChar w:fldCharType="begin"/>
            </w:r>
            <w:r>
              <w:rPr>
                <w:noProof/>
                <w:webHidden/>
              </w:rPr>
              <w:instrText xml:space="preserve"> PAGEREF _Toc126497961 \h </w:instrText>
            </w:r>
            <w:r>
              <w:rPr>
                <w:noProof/>
                <w:webHidden/>
              </w:rPr>
            </w:r>
            <w:r>
              <w:rPr>
                <w:noProof/>
                <w:webHidden/>
              </w:rPr>
              <w:fldChar w:fldCharType="separate"/>
            </w:r>
            <w:r>
              <w:rPr>
                <w:noProof/>
                <w:webHidden/>
              </w:rPr>
              <w:t>11</w:t>
            </w:r>
            <w:r>
              <w:rPr>
                <w:noProof/>
                <w:webHidden/>
              </w:rPr>
              <w:fldChar w:fldCharType="end"/>
            </w:r>
          </w:hyperlink>
        </w:p>
        <w:p w14:paraId="6C9E3331" w14:textId="23555CCB" w:rsidR="00B75895" w:rsidRDefault="00B75895">
          <w:pPr>
            <w:pStyle w:val="Inhopg1"/>
            <w:tabs>
              <w:tab w:val="right" w:leader="dot" w:pos="9016"/>
            </w:tabs>
            <w:rPr>
              <w:rFonts w:eastAsiaTheme="minorEastAsia"/>
              <w:noProof/>
            </w:rPr>
          </w:pPr>
          <w:hyperlink w:anchor="_Toc126497962" w:history="1">
            <w:r w:rsidRPr="009434D7">
              <w:rPr>
                <w:rStyle w:val="Hyperlink"/>
                <w:noProof/>
                <w:lang w:val="de-DE"/>
              </w:rPr>
              <w:t>Artikel 11 - Gefahrensituationen und humanitäre Notlagen</w:t>
            </w:r>
            <w:r>
              <w:rPr>
                <w:noProof/>
                <w:webHidden/>
              </w:rPr>
              <w:tab/>
            </w:r>
            <w:r>
              <w:rPr>
                <w:noProof/>
                <w:webHidden/>
              </w:rPr>
              <w:fldChar w:fldCharType="begin"/>
            </w:r>
            <w:r>
              <w:rPr>
                <w:noProof/>
                <w:webHidden/>
              </w:rPr>
              <w:instrText xml:space="preserve"> PAGEREF _Toc126497962 \h </w:instrText>
            </w:r>
            <w:r>
              <w:rPr>
                <w:noProof/>
                <w:webHidden/>
              </w:rPr>
            </w:r>
            <w:r>
              <w:rPr>
                <w:noProof/>
                <w:webHidden/>
              </w:rPr>
              <w:fldChar w:fldCharType="separate"/>
            </w:r>
            <w:r>
              <w:rPr>
                <w:noProof/>
                <w:webHidden/>
              </w:rPr>
              <w:t>11</w:t>
            </w:r>
            <w:r>
              <w:rPr>
                <w:noProof/>
                <w:webHidden/>
              </w:rPr>
              <w:fldChar w:fldCharType="end"/>
            </w:r>
          </w:hyperlink>
        </w:p>
        <w:p w14:paraId="0C1EC036" w14:textId="5E71ECF3" w:rsidR="00B75895" w:rsidRDefault="00B75895">
          <w:pPr>
            <w:pStyle w:val="Inhopg1"/>
            <w:tabs>
              <w:tab w:val="right" w:leader="dot" w:pos="9016"/>
            </w:tabs>
            <w:rPr>
              <w:rFonts w:eastAsiaTheme="minorEastAsia"/>
              <w:noProof/>
            </w:rPr>
          </w:pPr>
          <w:hyperlink w:anchor="_Toc126497963" w:history="1">
            <w:r w:rsidRPr="009434D7">
              <w:rPr>
                <w:rStyle w:val="Hyperlink"/>
                <w:noProof/>
                <w:lang w:val="de-DE"/>
              </w:rPr>
              <w:t>Artikel 12 - Gleiche Anerkennung vor dem Recht</w:t>
            </w:r>
            <w:r>
              <w:rPr>
                <w:noProof/>
                <w:webHidden/>
              </w:rPr>
              <w:tab/>
            </w:r>
            <w:r>
              <w:rPr>
                <w:noProof/>
                <w:webHidden/>
              </w:rPr>
              <w:fldChar w:fldCharType="begin"/>
            </w:r>
            <w:r>
              <w:rPr>
                <w:noProof/>
                <w:webHidden/>
              </w:rPr>
              <w:instrText xml:space="preserve"> PAGEREF _Toc126497963 \h </w:instrText>
            </w:r>
            <w:r>
              <w:rPr>
                <w:noProof/>
                <w:webHidden/>
              </w:rPr>
            </w:r>
            <w:r>
              <w:rPr>
                <w:noProof/>
                <w:webHidden/>
              </w:rPr>
              <w:fldChar w:fldCharType="separate"/>
            </w:r>
            <w:r>
              <w:rPr>
                <w:noProof/>
                <w:webHidden/>
              </w:rPr>
              <w:t>11</w:t>
            </w:r>
            <w:r>
              <w:rPr>
                <w:noProof/>
                <w:webHidden/>
              </w:rPr>
              <w:fldChar w:fldCharType="end"/>
            </w:r>
          </w:hyperlink>
        </w:p>
        <w:p w14:paraId="12C09031" w14:textId="40933822" w:rsidR="00B75895" w:rsidRDefault="00B75895">
          <w:pPr>
            <w:pStyle w:val="Inhopg1"/>
            <w:tabs>
              <w:tab w:val="right" w:leader="dot" w:pos="9016"/>
            </w:tabs>
            <w:rPr>
              <w:rFonts w:eastAsiaTheme="minorEastAsia"/>
              <w:noProof/>
            </w:rPr>
          </w:pPr>
          <w:hyperlink w:anchor="_Toc126497964" w:history="1">
            <w:r w:rsidRPr="009434D7">
              <w:rPr>
                <w:rStyle w:val="Hyperlink"/>
                <w:noProof/>
                <w:lang w:val="de-DE"/>
              </w:rPr>
              <w:t>Artikel 13 - Zugang zur Justiz</w:t>
            </w:r>
            <w:r>
              <w:rPr>
                <w:noProof/>
                <w:webHidden/>
              </w:rPr>
              <w:tab/>
            </w:r>
            <w:r>
              <w:rPr>
                <w:noProof/>
                <w:webHidden/>
              </w:rPr>
              <w:fldChar w:fldCharType="begin"/>
            </w:r>
            <w:r>
              <w:rPr>
                <w:noProof/>
                <w:webHidden/>
              </w:rPr>
              <w:instrText xml:space="preserve"> PAGEREF _Toc126497964 \h </w:instrText>
            </w:r>
            <w:r>
              <w:rPr>
                <w:noProof/>
                <w:webHidden/>
              </w:rPr>
            </w:r>
            <w:r>
              <w:rPr>
                <w:noProof/>
                <w:webHidden/>
              </w:rPr>
              <w:fldChar w:fldCharType="separate"/>
            </w:r>
            <w:r>
              <w:rPr>
                <w:noProof/>
                <w:webHidden/>
              </w:rPr>
              <w:t>12</w:t>
            </w:r>
            <w:r>
              <w:rPr>
                <w:noProof/>
                <w:webHidden/>
              </w:rPr>
              <w:fldChar w:fldCharType="end"/>
            </w:r>
          </w:hyperlink>
        </w:p>
        <w:p w14:paraId="0068609A" w14:textId="39413E07" w:rsidR="00B75895" w:rsidRDefault="00B75895">
          <w:pPr>
            <w:pStyle w:val="Inhopg1"/>
            <w:tabs>
              <w:tab w:val="right" w:leader="dot" w:pos="9016"/>
            </w:tabs>
            <w:rPr>
              <w:rFonts w:eastAsiaTheme="minorEastAsia"/>
              <w:noProof/>
            </w:rPr>
          </w:pPr>
          <w:hyperlink w:anchor="_Toc126497965" w:history="1">
            <w:r w:rsidRPr="009434D7">
              <w:rPr>
                <w:rStyle w:val="Hyperlink"/>
                <w:noProof/>
                <w:lang w:val="de-DE"/>
              </w:rPr>
              <w:t>Artikel 14 - Freiheit und Sicherheit der Person</w:t>
            </w:r>
            <w:r>
              <w:rPr>
                <w:noProof/>
                <w:webHidden/>
              </w:rPr>
              <w:tab/>
            </w:r>
            <w:r>
              <w:rPr>
                <w:noProof/>
                <w:webHidden/>
              </w:rPr>
              <w:fldChar w:fldCharType="begin"/>
            </w:r>
            <w:r>
              <w:rPr>
                <w:noProof/>
                <w:webHidden/>
              </w:rPr>
              <w:instrText xml:space="preserve"> PAGEREF _Toc126497965 \h </w:instrText>
            </w:r>
            <w:r>
              <w:rPr>
                <w:noProof/>
                <w:webHidden/>
              </w:rPr>
            </w:r>
            <w:r>
              <w:rPr>
                <w:noProof/>
                <w:webHidden/>
              </w:rPr>
              <w:fldChar w:fldCharType="separate"/>
            </w:r>
            <w:r>
              <w:rPr>
                <w:noProof/>
                <w:webHidden/>
              </w:rPr>
              <w:t>12</w:t>
            </w:r>
            <w:r>
              <w:rPr>
                <w:noProof/>
                <w:webHidden/>
              </w:rPr>
              <w:fldChar w:fldCharType="end"/>
            </w:r>
          </w:hyperlink>
        </w:p>
        <w:p w14:paraId="3F4E9B48" w14:textId="25CE37F8" w:rsidR="00B75895" w:rsidRDefault="00B75895">
          <w:pPr>
            <w:pStyle w:val="Inhopg1"/>
            <w:tabs>
              <w:tab w:val="right" w:leader="dot" w:pos="9016"/>
            </w:tabs>
            <w:rPr>
              <w:rFonts w:eastAsiaTheme="minorEastAsia"/>
              <w:noProof/>
            </w:rPr>
          </w:pPr>
          <w:hyperlink w:anchor="_Toc126497966" w:history="1">
            <w:r w:rsidRPr="009434D7">
              <w:rPr>
                <w:rStyle w:val="Hyperlink"/>
                <w:noProof/>
                <w:lang w:val="de-DE"/>
              </w:rPr>
              <w:t>Artikel 15 - Freiheit von Folter oder grausamer, unmenschlicher oder erniedrigender Behandlung oder Strafe</w:t>
            </w:r>
            <w:r>
              <w:rPr>
                <w:noProof/>
                <w:webHidden/>
              </w:rPr>
              <w:tab/>
            </w:r>
            <w:r>
              <w:rPr>
                <w:noProof/>
                <w:webHidden/>
              </w:rPr>
              <w:fldChar w:fldCharType="begin"/>
            </w:r>
            <w:r>
              <w:rPr>
                <w:noProof/>
                <w:webHidden/>
              </w:rPr>
              <w:instrText xml:space="preserve"> PAGEREF _Toc126497966 \h </w:instrText>
            </w:r>
            <w:r>
              <w:rPr>
                <w:noProof/>
                <w:webHidden/>
              </w:rPr>
            </w:r>
            <w:r>
              <w:rPr>
                <w:noProof/>
                <w:webHidden/>
              </w:rPr>
              <w:fldChar w:fldCharType="separate"/>
            </w:r>
            <w:r>
              <w:rPr>
                <w:noProof/>
                <w:webHidden/>
              </w:rPr>
              <w:t>12</w:t>
            </w:r>
            <w:r>
              <w:rPr>
                <w:noProof/>
                <w:webHidden/>
              </w:rPr>
              <w:fldChar w:fldCharType="end"/>
            </w:r>
          </w:hyperlink>
        </w:p>
        <w:p w14:paraId="45A800DC" w14:textId="498912F7" w:rsidR="00B75895" w:rsidRDefault="00B75895">
          <w:pPr>
            <w:pStyle w:val="Inhopg1"/>
            <w:tabs>
              <w:tab w:val="right" w:leader="dot" w:pos="9016"/>
            </w:tabs>
            <w:rPr>
              <w:rFonts w:eastAsiaTheme="minorEastAsia"/>
              <w:noProof/>
            </w:rPr>
          </w:pPr>
          <w:hyperlink w:anchor="_Toc126497967" w:history="1">
            <w:r w:rsidRPr="009434D7">
              <w:rPr>
                <w:rStyle w:val="Hyperlink"/>
                <w:noProof/>
                <w:lang w:val="de-DE"/>
              </w:rPr>
              <w:t>Artikel 16 - Freiheit von Ausbeutung, Gewalt und Missbrauch</w:t>
            </w:r>
            <w:r>
              <w:rPr>
                <w:noProof/>
                <w:webHidden/>
              </w:rPr>
              <w:tab/>
            </w:r>
            <w:r>
              <w:rPr>
                <w:noProof/>
                <w:webHidden/>
              </w:rPr>
              <w:fldChar w:fldCharType="begin"/>
            </w:r>
            <w:r>
              <w:rPr>
                <w:noProof/>
                <w:webHidden/>
              </w:rPr>
              <w:instrText xml:space="preserve"> PAGEREF _Toc126497967 \h </w:instrText>
            </w:r>
            <w:r>
              <w:rPr>
                <w:noProof/>
                <w:webHidden/>
              </w:rPr>
            </w:r>
            <w:r>
              <w:rPr>
                <w:noProof/>
                <w:webHidden/>
              </w:rPr>
              <w:fldChar w:fldCharType="separate"/>
            </w:r>
            <w:r>
              <w:rPr>
                <w:noProof/>
                <w:webHidden/>
              </w:rPr>
              <w:t>12</w:t>
            </w:r>
            <w:r>
              <w:rPr>
                <w:noProof/>
                <w:webHidden/>
              </w:rPr>
              <w:fldChar w:fldCharType="end"/>
            </w:r>
          </w:hyperlink>
        </w:p>
        <w:p w14:paraId="5935C8C5" w14:textId="2DD1D7B8" w:rsidR="00B75895" w:rsidRDefault="00B75895">
          <w:pPr>
            <w:pStyle w:val="Inhopg1"/>
            <w:tabs>
              <w:tab w:val="right" w:leader="dot" w:pos="9016"/>
            </w:tabs>
            <w:rPr>
              <w:rFonts w:eastAsiaTheme="minorEastAsia"/>
              <w:noProof/>
            </w:rPr>
          </w:pPr>
          <w:hyperlink w:anchor="_Toc126497968" w:history="1">
            <w:r w:rsidRPr="009434D7">
              <w:rPr>
                <w:rStyle w:val="Hyperlink"/>
                <w:noProof/>
                <w:lang w:val="de-DE"/>
              </w:rPr>
              <w:t>Artikel 17 - Schutz der Unversehrtheit der Person</w:t>
            </w:r>
            <w:r>
              <w:rPr>
                <w:noProof/>
                <w:webHidden/>
              </w:rPr>
              <w:tab/>
            </w:r>
            <w:r>
              <w:rPr>
                <w:noProof/>
                <w:webHidden/>
              </w:rPr>
              <w:fldChar w:fldCharType="begin"/>
            </w:r>
            <w:r>
              <w:rPr>
                <w:noProof/>
                <w:webHidden/>
              </w:rPr>
              <w:instrText xml:space="preserve"> PAGEREF _Toc126497968 \h </w:instrText>
            </w:r>
            <w:r>
              <w:rPr>
                <w:noProof/>
                <w:webHidden/>
              </w:rPr>
            </w:r>
            <w:r>
              <w:rPr>
                <w:noProof/>
                <w:webHidden/>
              </w:rPr>
              <w:fldChar w:fldCharType="separate"/>
            </w:r>
            <w:r>
              <w:rPr>
                <w:noProof/>
                <w:webHidden/>
              </w:rPr>
              <w:t>13</w:t>
            </w:r>
            <w:r>
              <w:rPr>
                <w:noProof/>
                <w:webHidden/>
              </w:rPr>
              <w:fldChar w:fldCharType="end"/>
            </w:r>
          </w:hyperlink>
        </w:p>
        <w:p w14:paraId="7F640707" w14:textId="1BC53B47" w:rsidR="00B75895" w:rsidRDefault="00B75895">
          <w:pPr>
            <w:pStyle w:val="Inhopg1"/>
            <w:tabs>
              <w:tab w:val="right" w:leader="dot" w:pos="9016"/>
            </w:tabs>
            <w:rPr>
              <w:rFonts w:eastAsiaTheme="minorEastAsia"/>
              <w:noProof/>
            </w:rPr>
          </w:pPr>
          <w:hyperlink w:anchor="_Toc126497969" w:history="1">
            <w:r w:rsidRPr="009434D7">
              <w:rPr>
                <w:rStyle w:val="Hyperlink"/>
                <w:noProof/>
                <w:lang w:val="de-DE"/>
              </w:rPr>
              <w:t>Artikel 18 - Freizügigkeit und Staatsangehörigkeit</w:t>
            </w:r>
            <w:r>
              <w:rPr>
                <w:noProof/>
                <w:webHidden/>
              </w:rPr>
              <w:tab/>
            </w:r>
            <w:r>
              <w:rPr>
                <w:noProof/>
                <w:webHidden/>
              </w:rPr>
              <w:fldChar w:fldCharType="begin"/>
            </w:r>
            <w:r>
              <w:rPr>
                <w:noProof/>
                <w:webHidden/>
              </w:rPr>
              <w:instrText xml:space="preserve"> PAGEREF _Toc126497969 \h </w:instrText>
            </w:r>
            <w:r>
              <w:rPr>
                <w:noProof/>
                <w:webHidden/>
              </w:rPr>
            </w:r>
            <w:r>
              <w:rPr>
                <w:noProof/>
                <w:webHidden/>
              </w:rPr>
              <w:fldChar w:fldCharType="separate"/>
            </w:r>
            <w:r>
              <w:rPr>
                <w:noProof/>
                <w:webHidden/>
              </w:rPr>
              <w:t>13</w:t>
            </w:r>
            <w:r>
              <w:rPr>
                <w:noProof/>
                <w:webHidden/>
              </w:rPr>
              <w:fldChar w:fldCharType="end"/>
            </w:r>
          </w:hyperlink>
        </w:p>
        <w:p w14:paraId="3B6E931A" w14:textId="7DAE842E" w:rsidR="00B75895" w:rsidRDefault="00B75895">
          <w:pPr>
            <w:pStyle w:val="Inhopg1"/>
            <w:tabs>
              <w:tab w:val="right" w:leader="dot" w:pos="9016"/>
            </w:tabs>
            <w:rPr>
              <w:rFonts w:eastAsiaTheme="minorEastAsia"/>
              <w:noProof/>
            </w:rPr>
          </w:pPr>
          <w:hyperlink w:anchor="_Toc126497970" w:history="1">
            <w:r w:rsidRPr="009434D7">
              <w:rPr>
                <w:rStyle w:val="Hyperlink"/>
                <w:noProof/>
                <w:lang w:val="de-DE"/>
              </w:rPr>
              <w:t>Artikel 19 - Unabhängige Lebensführung und Einbeziehung in die Gemeinschaft</w:t>
            </w:r>
            <w:r>
              <w:rPr>
                <w:noProof/>
                <w:webHidden/>
              </w:rPr>
              <w:tab/>
            </w:r>
            <w:r>
              <w:rPr>
                <w:noProof/>
                <w:webHidden/>
              </w:rPr>
              <w:fldChar w:fldCharType="begin"/>
            </w:r>
            <w:r>
              <w:rPr>
                <w:noProof/>
                <w:webHidden/>
              </w:rPr>
              <w:instrText xml:space="preserve"> PAGEREF _Toc126497970 \h </w:instrText>
            </w:r>
            <w:r>
              <w:rPr>
                <w:noProof/>
                <w:webHidden/>
              </w:rPr>
            </w:r>
            <w:r>
              <w:rPr>
                <w:noProof/>
                <w:webHidden/>
              </w:rPr>
              <w:fldChar w:fldCharType="separate"/>
            </w:r>
            <w:r>
              <w:rPr>
                <w:noProof/>
                <w:webHidden/>
              </w:rPr>
              <w:t>14</w:t>
            </w:r>
            <w:r>
              <w:rPr>
                <w:noProof/>
                <w:webHidden/>
              </w:rPr>
              <w:fldChar w:fldCharType="end"/>
            </w:r>
          </w:hyperlink>
        </w:p>
        <w:p w14:paraId="1C0E1427" w14:textId="29170EBD" w:rsidR="00B75895" w:rsidRDefault="00B75895">
          <w:pPr>
            <w:pStyle w:val="Inhopg1"/>
            <w:tabs>
              <w:tab w:val="right" w:leader="dot" w:pos="9016"/>
            </w:tabs>
            <w:rPr>
              <w:rFonts w:eastAsiaTheme="minorEastAsia"/>
              <w:noProof/>
            </w:rPr>
          </w:pPr>
          <w:hyperlink w:anchor="_Toc126497971" w:history="1">
            <w:r w:rsidRPr="009434D7">
              <w:rPr>
                <w:rStyle w:val="Hyperlink"/>
                <w:noProof/>
                <w:lang w:val="de-DE"/>
              </w:rPr>
              <w:t>Artikel 20 - Persönliche Mobilität</w:t>
            </w:r>
            <w:r>
              <w:rPr>
                <w:noProof/>
                <w:webHidden/>
              </w:rPr>
              <w:tab/>
            </w:r>
            <w:r>
              <w:rPr>
                <w:noProof/>
                <w:webHidden/>
              </w:rPr>
              <w:fldChar w:fldCharType="begin"/>
            </w:r>
            <w:r>
              <w:rPr>
                <w:noProof/>
                <w:webHidden/>
              </w:rPr>
              <w:instrText xml:space="preserve"> PAGEREF _Toc126497971 \h </w:instrText>
            </w:r>
            <w:r>
              <w:rPr>
                <w:noProof/>
                <w:webHidden/>
              </w:rPr>
            </w:r>
            <w:r>
              <w:rPr>
                <w:noProof/>
                <w:webHidden/>
              </w:rPr>
              <w:fldChar w:fldCharType="separate"/>
            </w:r>
            <w:r>
              <w:rPr>
                <w:noProof/>
                <w:webHidden/>
              </w:rPr>
              <w:t>14</w:t>
            </w:r>
            <w:r>
              <w:rPr>
                <w:noProof/>
                <w:webHidden/>
              </w:rPr>
              <w:fldChar w:fldCharType="end"/>
            </w:r>
          </w:hyperlink>
        </w:p>
        <w:p w14:paraId="6327EF7D" w14:textId="261A1DFD" w:rsidR="00B75895" w:rsidRDefault="00B75895">
          <w:pPr>
            <w:pStyle w:val="Inhopg1"/>
            <w:tabs>
              <w:tab w:val="right" w:leader="dot" w:pos="9016"/>
            </w:tabs>
            <w:rPr>
              <w:rFonts w:eastAsiaTheme="minorEastAsia"/>
              <w:noProof/>
            </w:rPr>
          </w:pPr>
          <w:hyperlink w:anchor="_Toc126497972" w:history="1">
            <w:r w:rsidRPr="009434D7">
              <w:rPr>
                <w:rStyle w:val="Hyperlink"/>
                <w:noProof/>
                <w:lang w:val="de-DE"/>
              </w:rPr>
              <w:t>Artikel 21 - Recht der freien Meinungsäusserung, Meinungsfreiheit und Zugang zu Informationen</w:t>
            </w:r>
            <w:r>
              <w:rPr>
                <w:noProof/>
                <w:webHidden/>
              </w:rPr>
              <w:tab/>
            </w:r>
            <w:r>
              <w:rPr>
                <w:noProof/>
                <w:webHidden/>
              </w:rPr>
              <w:fldChar w:fldCharType="begin"/>
            </w:r>
            <w:r>
              <w:rPr>
                <w:noProof/>
                <w:webHidden/>
              </w:rPr>
              <w:instrText xml:space="preserve"> PAGEREF _Toc126497972 \h </w:instrText>
            </w:r>
            <w:r>
              <w:rPr>
                <w:noProof/>
                <w:webHidden/>
              </w:rPr>
            </w:r>
            <w:r>
              <w:rPr>
                <w:noProof/>
                <w:webHidden/>
              </w:rPr>
              <w:fldChar w:fldCharType="separate"/>
            </w:r>
            <w:r>
              <w:rPr>
                <w:noProof/>
                <w:webHidden/>
              </w:rPr>
              <w:t>14</w:t>
            </w:r>
            <w:r>
              <w:rPr>
                <w:noProof/>
                <w:webHidden/>
              </w:rPr>
              <w:fldChar w:fldCharType="end"/>
            </w:r>
          </w:hyperlink>
        </w:p>
        <w:p w14:paraId="0E1B67A7" w14:textId="3D6AD83F" w:rsidR="00B75895" w:rsidRDefault="00B75895">
          <w:pPr>
            <w:pStyle w:val="Inhopg1"/>
            <w:tabs>
              <w:tab w:val="right" w:leader="dot" w:pos="9016"/>
            </w:tabs>
            <w:rPr>
              <w:rFonts w:eastAsiaTheme="minorEastAsia"/>
              <w:noProof/>
            </w:rPr>
          </w:pPr>
          <w:hyperlink w:anchor="_Toc126497973" w:history="1">
            <w:r w:rsidRPr="009434D7">
              <w:rPr>
                <w:rStyle w:val="Hyperlink"/>
                <w:noProof/>
                <w:lang w:val="de-DE"/>
              </w:rPr>
              <w:t>Artikel 22 - Achtung der Privatsphäre</w:t>
            </w:r>
            <w:r>
              <w:rPr>
                <w:noProof/>
                <w:webHidden/>
              </w:rPr>
              <w:tab/>
            </w:r>
            <w:r>
              <w:rPr>
                <w:noProof/>
                <w:webHidden/>
              </w:rPr>
              <w:fldChar w:fldCharType="begin"/>
            </w:r>
            <w:r>
              <w:rPr>
                <w:noProof/>
                <w:webHidden/>
              </w:rPr>
              <w:instrText xml:space="preserve"> PAGEREF _Toc126497973 \h </w:instrText>
            </w:r>
            <w:r>
              <w:rPr>
                <w:noProof/>
                <w:webHidden/>
              </w:rPr>
            </w:r>
            <w:r>
              <w:rPr>
                <w:noProof/>
                <w:webHidden/>
              </w:rPr>
              <w:fldChar w:fldCharType="separate"/>
            </w:r>
            <w:r>
              <w:rPr>
                <w:noProof/>
                <w:webHidden/>
              </w:rPr>
              <w:t>15</w:t>
            </w:r>
            <w:r>
              <w:rPr>
                <w:noProof/>
                <w:webHidden/>
              </w:rPr>
              <w:fldChar w:fldCharType="end"/>
            </w:r>
          </w:hyperlink>
        </w:p>
        <w:p w14:paraId="4C6431F5" w14:textId="608C6A68" w:rsidR="00B75895" w:rsidRDefault="00B75895">
          <w:pPr>
            <w:pStyle w:val="Inhopg1"/>
            <w:tabs>
              <w:tab w:val="right" w:leader="dot" w:pos="9016"/>
            </w:tabs>
            <w:rPr>
              <w:rFonts w:eastAsiaTheme="minorEastAsia"/>
              <w:noProof/>
            </w:rPr>
          </w:pPr>
          <w:hyperlink w:anchor="_Toc126497974" w:history="1">
            <w:r w:rsidRPr="009434D7">
              <w:rPr>
                <w:rStyle w:val="Hyperlink"/>
                <w:noProof/>
                <w:lang w:val="de-DE"/>
              </w:rPr>
              <w:t>Artikel 23 - Achtung der Wohnung und der Familie</w:t>
            </w:r>
            <w:r>
              <w:rPr>
                <w:noProof/>
                <w:webHidden/>
              </w:rPr>
              <w:tab/>
            </w:r>
            <w:r>
              <w:rPr>
                <w:noProof/>
                <w:webHidden/>
              </w:rPr>
              <w:fldChar w:fldCharType="begin"/>
            </w:r>
            <w:r>
              <w:rPr>
                <w:noProof/>
                <w:webHidden/>
              </w:rPr>
              <w:instrText xml:space="preserve"> PAGEREF _Toc126497974 \h </w:instrText>
            </w:r>
            <w:r>
              <w:rPr>
                <w:noProof/>
                <w:webHidden/>
              </w:rPr>
            </w:r>
            <w:r>
              <w:rPr>
                <w:noProof/>
                <w:webHidden/>
              </w:rPr>
              <w:fldChar w:fldCharType="separate"/>
            </w:r>
            <w:r>
              <w:rPr>
                <w:noProof/>
                <w:webHidden/>
              </w:rPr>
              <w:t>15</w:t>
            </w:r>
            <w:r>
              <w:rPr>
                <w:noProof/>
                <w:webHidden/>
              </w:rPr>
              <w:fldChar w:fldCharType="end"/>
            </w:r>
          </w:hyperlink>
        </w:p>
        <w:p w14:paraId="3ADD5800" w14:textId="5108C3D5" w:rsidR="00B75895" w:rsidRDefault="00B75895">
          <w:pPr>
            <w:pStyle w:val="Inhopg1"/>
            <w:tabs>
              <w:tab w:val="right" w:leader="dot" w:pos="9016"/>
            </w:tabs>
            <w:rPr>
              <w:rFonts w:eastAsiaTheme="minorEastAsia"/>
              <w:noProof/>
            </w:rPr>
          </w:pPr>
          <w:hyperlink w:anchor="_Toc126497975" w:history="1">
            <w:r w:rsidRPr="009434D7">
              <w:rPr>
                <w:rStyle w:val="Hyperlink"/>
                <w:noProof/>
                <w:lang w:val="de-DE"/>
              </w:rPr>
              <w:t>Artikel 24 - Bildung</w:t>
            </w:r>
            <w:r>
              <w:rPr>
                <w:noProof/>
                <w:webHidden/>
              </w:rPr>
              <w:tab/>
            </w:r>
            <w:r>
              <w:rPr>
                <w:noProof/>
                <w:webHidden/>
              </w:rPr>
              <w:fldChar w:fldCharType="begin"/>
            </w:r>
            <w:r>
              <w:rPr>
                <w:noProof/>
                <w:webHidden/>
              </w:rPr>
              <w:instrText xml:space="preserve"> PAGEREF _Toc126497975 \h </w:instrText>
            </w:r>
            <w:r>
              <w:rPr>
                <w:noProof/>
                <w:webHidden/>
              </w:rPr>
            </w:r>
            <w:r>
              <w:rPr>
                <w:noProof/>
                <w:webHidden/>
              </w:rPr>
              <w:fldChar w:fldCharType="separate"/>
            </w:r>
            <w:r>
              <w:rPr>
                <w:noProof/>
                <w:webHidden/>
              </w:rPr>
              <w:t>16</w:t>
            </w:r>
            <w:r>
              <w:rPr>
                <w:noProof/>
                <w:webHidden/>
              </w:rPr>
              <w:fldChar w:fldCharType="end"/>
            </w:r>
          </w:hyperlink>
        </w:p>
        <w:p w14:paraId="5885C33A" w14:textId="39BB2C90" w:rsidR="00B75895" w:rsidRDefault="00B75895">
          <w:pPr>
            <w:pStyle w:val="Inhopg1"/>
            <w:tabs>
              <w:tab w:val="right" w:leader="dot" w:pos="9016"/>
            </w:tabs>
            <w:rPr>
              <w:rFonts w:eastAsiaTheme="minorEastAsia"/>
              <w:noProof/>
            </w:rPr>
          </w:pPr>
          <w:hyperlink w:anchor="_Toc126497976" w:history="1">
            <w:r w:rsidRPr="009434D7">
              <w:rPr>
                <w:rStyle w:val="Hyperlink"/>
                <w:noProof/>
                <w:lang w:val="de-DE"/>
              </w:rPr>
              <w:t>Artikel 25 - Gesundheit</w:t>
            </w:r>
            <w:r>
              <w:rPr>
                <w:noProof/>
                <w:webHidden/>
              </w:rPr>
              <w:tab/>
            </w:r>
            <w:r>
              <w:rPr>
                <w:noProof/>
                <w:webHidden/>
              </w:rPr>
              <w:fldChar w:fldCharType="begin"/>
            </w:r>
            <w:r>
              <w:rPr>
                <w:noProof/>
                <w:webHidden/>
              </w:rPr>
              <w:instrText xml:space="preserve"> PAGEREF _Toc126497976 \h </w:instrText>
            </w:r>
            <w:r>
              <w:rPr>
                <w:noProof/>
                <w:webHidden/>
              </w:rPr>
            </w:r>
            <w:r>
              <w:rPr>
                <w:noProof/>
                <w:webHidden/>
              </w:rPr>
              <w:fldChar w:fldCharType="separate"/>
            </w:r>
            <w:r>
              <w:rPr>
                <w:noProof/>
                <w:webHidden/>
              </w:rPr>
              <w:t>17</w:t>
            </w:r>
            <w:r>
              <w:rPr>
                <w:noProof/>
                <w:webHidden/>
              </w:rPr>
              <w:fldChar w:fldCharType="end"/>
            </w:r>
          </w:hyperlink>
        </w:p>
        <w:p w14:paraId="1E9F7000" w14:textId="45216BBA" w:rsidR="00B75895" w:rsidRDefault="00B75895">
          <w:pPr>
            <w:pStyle w:val="Inhopg1"/>
            <w:tabs>
              <w:tab w:val="right" w:leader="dot" w:pos="9016"/>
            </w:tabs>
            <w:rPr>
              <w:rFonts w:eastAsiaTheme="minorEastAsia"/>
              <w:noProof/>
            </w:rPr>
          </w:pPr>
          <w:hyperlink w:anchor="_Toc126497977" w:history="1">
            <w:r w:rsidRPr="009434D7">
              <w:rPr>
                <w:rStyle w:val="Hyperlink"/>
                <w:noProof/>
                <w:lang w:val="de-DE"/>
              </w:rPr>
              <w:t>Artikel 26 - Habilitation und Rehabilitation</w:t>
            </w:r>
            <w:r>
              <w:rPr>
                <w:noProof/>
                <w:webHidden/>
              </w:rPr>
              <w:tab/>
            </w:r>
            <w:r>
              <w:rPr>
                <w:noProof/>
                <w:webHidden/>
              </w:rPr>
              <w:fldChar w:fldCharType="begin"/>
            </w:r>
            <w:r>
              <w:rPr>
                <w:noProof/>
                <w:webHidden/>
              </w:rPr>
              <w:instrText xml:space="preserve"> PAGEREF _Toc126497977 \h </w:instrText>
            </w:r>
            <w:r>
              <w:rPr>
                <w:noProof/>
                <w:webHidden/>
              </w:rPr>
            </w:r>
            <w:r>
              <w:rPr>
                <w:noProof/>
                <w:webHidden/>
              </w:rPr>
              <w:fldChar w:fldCharType="separate"/>
            </w:r>
            <w:r>
              <w:rPr>
                <w:noProof/>
                <w:webHidden/>
              </w:rPr>
              <w:t>18</w:t>
            </w:r>
            <w:r>
              <w:rPr>
                <w:noProof/>
                <w:webHidden/>
              </w:rPr>
              <w:fldChar w:fldCharType="end"/>
            </w:r>
          </w:hyperlink>
        </w:p>
        <w:p w14:paraId="65986100" w14:textId="2BFF8C89" w:rsidR="00B75895" w:rsidRDefault="00B75895">
          <w:pPr>
            <w:pStyle w:val="Inhopg1"/>
            <w:tabs>
              <w:tab w:val="right" w:leader="dot" w:pos="9016"/>
            </w:tabs>
            <w:rPr>
              <w:rFonts w:eastAsiaTheme="minorEastAsia"/>
              <w:noProof/>
            </w:rPr>
          </w:pPr>
          <w:hyperlink w:anchor="_Toc126497978" w:history="1">
            <w:r w:rsidRPr="009434D7">
              <w:rPr>
                <w:rStyle w:val="Hyperlink"/>
                <w:noProof/>
                <w:lang w:val="de-DE"/>
              </w:rPr>
              <w:t>Artikel 27 - Arbeit und Beschäftigung</w:t>
            </w:r>
            <w:r>
              <w:rPr>
                <w:noProof/>
                <w:webHidden/>
              </w:rPr>
              <w:tab/>
            </w:r>
            <w:r>
              <w:rPr>
                <w:noProof/>
                <w:webHidden/>
              </w:rPr>
              <w:fldChar w:fldCharType="begin"/>
            </w:r>
            <w:r>
              <w:rPr>
                <w:noProof/>
                <w:webHidden/>
              </w:rPr>
              <w:instrText xml:space="preserve"> PAGEREF _Toc126497978 \h </w:instrText>
            </w:r>
            <w:r>
              <w:rPr>
                <w:noProof/>
                <w:webHidden/>
              </w:rPr>
            </w:r>
            <w:r>
              <w:rPr>
                <w:noProof/>
                <w:webHidden/>
              </w:rPr>
              <w:fldChar w:fldCharType="separate"/>
            </w:r>
            <w:r>
              <w:rPr>
                <w:noProof/>
                <w:webHidden/>
              </w:rPr>
              <w:t>18</w:t>
            </w:r>
            <w:r>
              <w:rPr>
                <w:noProof/>
                <w:webHidden/>
              </w:rPr>
              <w:fldChar w:fldCharType="end"/>
            </w:r>
          </w:hyperlink>
        </w:p>
        <w:p w14:paraId="21CE3543" w14:textId="741111C8" w:rsidR="00B75895" w:rsidRDefault="00B75895">
          <w:pPr>
            <w:pStyle w:val="Inhopg1"/>
            <w:tabs>
              <w:tab w:val="right" w:leader="dot" w:pos="9016"/>
            </w:tabs>
            <w:rPr>
              <w:rFonts w:eastAsiaTheme="minorEastAsia"/>
              <w:noProof/>
            </w:rPr>
          </w:pPr>
          <w:hyperlink w:anchor="_Toc126497979" w:history="1">
            <w:r w:rsidRPr="009434D7">
              <w:rPr>
                <w:rStyle w:val="Hyperlink"/>
                <w:noProof/>
                <w:lang w:val="de-DE"/>
              </w:rPr>
              <w:t>Artikel 28 - Angemessener Lebensstandard und sozialer Schutz</w:t>
            </w:r>
            <w:r>
              <w:rPr>
                <w:noProof/>
                <w:webHidden/>
              </w:rPr>
              <w:tab/>
            </w:r>
            <w:r>
              <w:rPr>
                <w:noProof/>
                <w:webHidden/>
              </w:rPr>
              <w:fldChar w:fldCharType="begin"/>
            </w:r>
            <w:r>
              <w:rPr>
                <w:noProof/>
                <w:webHidden/>
              </w:rPr>
              <w:instrText xml:space="preserve"> PAGEREF _Toc126497979 \h </w:instrText>
            </w:r>
            <w:r>
              <w:rPr>
                <w:noProof/>
                <w:webHidden/>
              </w:rPr>
            </w:r>
            <w:r>
              <w:rPr>
                <w:noProof/>
                <w:webHidden/>
              </w:rPr>
              <w:fldChar w:fldCharType="separate"/>
            </w:r>
            <w:r>
              <w:rPr>
                <w:noProof/>
                <w:webHidden/>
              </w:rPr>
              <w:t>19</w:t>
            </w:r>
            <w:r>
              <w:rPr>
                <w:noProof/>
                <w:webHidden/>
              </w:rPr>
              <w:fldChar w:fldCharType="end"/>
            </w:r>
          </w:hyperlink>
        </w:p>
        <w:p w14:paraId="7EDE1344" w14:textId="417BC5F8" w:rsidR="00B75895" w:rsidRDefault="00B75895">
          <w:pPr>
            <w:pStyle w:val="Inhopg1"/>
            <w:tabs>
              <w:tab w:val="right" w:leader="dot" w:pos="9016"/>
            </w:tabs>
            <w:rPr>
              <w:rFonts w:eastAsiaTheme="minorEastAsia"/>
              <w:noProof/>
            </w:rPr>
          </w:pPr>
          <w:hyperlink w:anchor="_Toc126497980" w:history="1">
            <w:r w:rsidRPr="009434D7">
              <w:rPr>
                <w:rStyle w:val="Hyperlink"/>
                <w:noProof/>
                <w:lang w:val="de-DE"/>
              </w:rPr>
              <w:t>Artikel 29 - Teilhabe am politischen und öffentlichen Leben</w:t>
            </w:r>
            <w:r>
              <w:rPr>
                <w:noProof/>
                <w:webHidden/>
              </w:rPr>
              <w:tab/>
            </w:r>
            <w:r>
              <w:rPr>
                <w:noProof/>
                <w:webHidden/>
              </w:rPr>
              <w:fldChar w:fldCharType="begin"/>
            </w:r>
            <w:r>
              <w:rPr>
                <w:noProof/>
                <w:webHidden/>
              </w:rPr>
              <w:instrText xml:space="preserve"> PAGEREF _Toc126497980 \h </w:instrText>
            </w:r>
            <w:r>
              <w:rPr>
                <w:noProof/>
                <w:webHidden/>
              </w:rPr>
            </w:r>
            <w:r>
              <w:rPr>
                <w:noProof/>
                <w:webHidden/>
              </w:rPr>
              <w:fldChar w:fldCharType="separate"/>
            </w:r>
            <w:r>
              <w:rPr>
                <w:noProof/>
                <w:webHidden/>
              </w:rPr>
              <w:t>20</w:t>
            </w:r>
            <w:r>
              <w:rPr>
                <w:noProof/>
                <w:webHidden/>
              </w:rPr>
              <w:fldChar w:fldCharType="end"/>
            </w:r>
          </w:hyperlink>
        </w:p>
        <w:p w14:paraId="2896264B" w14:textId="3F8016CC" w:rsidR="00B75895" w:rsidRDefault="00B75895">
          <w:pPr>
            <w:pStyle w:val="Inhopg1"/>
            <w:tabs>
              <w:tab w:val="right" w:leader="dot" w:pos="9016"/>
            </w:tabs>
            <w:rPr>
              <w:rFonts w:eastAsiaTheme="minorEastAsia"/>
              <w:noProof/>
            </w:rPr>
          </w:pPr>
          <w:hyperlink w:anchor="_Toc126497981" w:history="1">
            <w:r w:rsidRPr="009434D7">
              <w:rPr>
                <w:rStyle w:val="Hyperlink"/>
                <w:noProof/>
                <w:lang w:val="de-DE"/>
              </w:rPr>
              <w:t>Artikel 30 - Teilhabe am kulturellen Leben sowie an Erholung, Freizeit und Sport</w:t>
            </w:r>
            <w:r>
              <w:rPr>
                <w:noProof/>
                <w:webHidden/>
              </w:rPr>
              <w:tab/>
            </w:r>
            <w:r>
              <w:rPr>
                <w:noProof/>
                <w:webHidden/>
              </w:rPr>
              <w:fldChar w:fldCharType="begin"/>
            </w:r>
            <w:r>
              <w:rPr>
                <w:noProof/>
                <w:webHidden/>
              </w:rPr>
              <w:instrText xml:space="preserve"> PAGEREF _Toc126497981 \h </w:instrText>
            </w:r>
            <w:r>
              <w:rPr>
                <w:noProof/>
                <w:webHidden/>
              </w:rPr>
            </w:r>
            <w:r>
              <w:rPr>
                <w:noProof/>
                <w:webHidden/>
              </w:rPr>
              <w:fldChar w:fldCharType="separate"/>
            </w:r>
            <w:r>
              <w:rPr>
                <w:noProof/>
                <w:webHidden/>
              </w:rPr>
              <w:t>21</w:t>
            </w:r>
            <w:r>
              <w:rPr>
                <w:noProof/>
                <w:webHidden/>
              </w:rPr>
              <w:fldChar w:fldCharType="end"/>
            </w:r>
          </w:hyperlink>
        </w:p>
        <w:p w14:paraId="2347D833" w14:textId="7A879B4E" w:rsidR="00B75895" w:rsidRDefault="00B75895">
          <w:pPr>
            <w:pStyle w:val="Inhopg1"/>
            <w:tabs>
              <w:tab w:val="right" w:leader="dot" w:pos="9016"/>
            </w:tabs>
            <w:rPr>
              <w:rFonts w:eastAsiaTheme="minorEastAsia"/>
              <w:noProof/>
            </w:rPr>
          </w:pPr>
          <w:hyperlink w:anchor="_Toc126497982" w:history="1">
            <w:r w:rsidRPr="009434D7">
              <w:rPr>
                <w:rStyle w:val="Hyperlink"/>
                <w:noProof/>
                <w:lang w:val="de-DE"/>
              </w:rPr>
              <w:t>Artikel 31 - Statistik und Datensammlung</w:t>
            </w:r>
            <w:r>
              <w:rPr>
                <w:noProof/>
                <w:webHidden/>
              </w:rPr>
              <w:tab/>
            </w:r>
            <w:r>
              <w:rPr>
                <w:noProof/>
                <w:webHidden/>
              </w:rPr>
              <w:fldChar w:fldCharType="begin"/>
            </w:r>
            <w:r>
              <w:rPr>
                <w:noProof/>
                <w:webHidden/>
              </w:rPr>
              <w:instrText xml:space="preserve"> PAGEREF _Toc126497982 \h </w:instrText>
            </w:r>
            <w:r>
              <w:rPr>
                <w:noProof/>
                <w:webHidden/>
              </w:rPr>
            </w:r>
            <w:r>
              <w:rPr>
                <w:noProof/>
                <w:webHidden/>
              </w:rPr>
              <w:fldChar w:fldCharType="separate"/>
            </w:r>
            <w:r>
              <w:rPr>
                <w:noProof/>
                <w:webHidden/>
              </w:rPr>
              <w:t>22</w:t>
            </w:r>
            <w:r>
              <w:rPr>
                <w:noProof/>
                <w:webHidden/>
              </w:rPr>
              <w:fldChar w:fldCharType="end"/>
            </w:r>
          </w:hyperlink>
        </w:p>
        <w:p w14:paraId="163DE4E9" w14:textId="2349A06B" w:rsidR="00B75895" w:rsidRDefault="00B75895">
          <w:pPr>
            <w:pStyle w:val="Inhopg1"/>
            <w:tabs>
              <w:tab w:val="right" w:leader="dot" w:pos="9016"/>
            </w:tabs>
            <w:rPr>
              <w:rFonts w:eastAsiaTheme="minorEastAsia"/>
              <w:noProof/>
            </w:rPr>
          </w:pPr>
          <w:hyperlink w:anchor="_Toc126497983" w:history="1">
            <w:r w:rsidRPr="009434D7">
              <w:rPr>
                <w:rStyle w:val="Hyperlink"/>
                <w:noProof/>
                <w:lang w:val="de-DE"/>
              </w:rPr>
              <w:t>Artikel 32 - Internationale Zusammenarbeit</w:t>
            </w:r>
            <w:r>
              <w:rPr>
                <w:noProof/>
                <w:webHidden/>
              </w:rPr>
              <w:tab/>
            </w:r>
            <w:r>
              <w:rPr>
                <w:noProof/>
                <w:webHidden/>
              </w:rPr>
              <w:fldChar w:fldCharType="begin"/>
            </w:r>
            <w:r>
              <w:rPr>
                <w:noProof/>
                <w:webHidden/>
              </w:rPr>
              <w:instrText xml:space="preserve"> PAGEREF _Toc126497983 \h </w:instrText>
            </w:r>
            <w:r>
              <w:rPr>
                <w:noProof/>
                <w:webHidden/>
              </w:rPr>
            </w:r>
            <w:r>
              <w:rPr>
                <w:noProof/>
                <w:webHidden/>
              </w:rPr>
              <w:fldChar w:fldCharType="separate"/>
            </w:r>
            <w:r>
              <w:rPr>
                <w:noProof/>
                <w:webHidden/>
              </w:rPr>
              <w:t>22</w:t>
            </w:r>
            <w:r>
              <w:rPr>
                <w:noProof/>
                <w:webHidden/>
              </w:rPr>
              <w:fldChar w:fldCharType="end"/>
            </w:r>
          </w:hyperlink>
        </w:p>
        <w:p w14:paraId="5F8383F4" w14:textId="04433434" w:rsidR="00B75895" w:rsidRDefault="00B75895">
          <w:pPr>
            <w:pStyle w:val="Inhopg1"/>
            <w:tabs>
              <w:tab w:val="right" w:leader="dot" w:pos="9016"/>
            </w:tabs>
            <w:rPr>
              <w:rFonts w:eastAsiaTheme="minorEastAsia"/>
              <w:noProof/>
            </w:rPr>
          </w:pPr>
          <w:hyperlink w:anchor="_Toc126497984" w:history="1">
            <w:r w:rsidRPr="009434D7">
              <w:rPr>
                <w:rStyle w:val="Hyperlink"/>
                <w:noProof/>
                <w:lang w:val="de-DE"/>
              </w:rPr>
              <w:t>Artikel 33 - Innerstaatliche Durchführung und Überwachung</w:t>
            </w:r>
            <w:r>
              <w:rPr>
                <w:noProof/>
                <w:webHidden/>
              </w:rPr>
              <w:tab/>
            </w:r>
            <w:r>
              <w:rPr>
                <w:noProof/>
                <w:webHidden/>
              </w:rPr>
              <w:fldChar w:fldCharType="begin"/>
            </w:r>
            <w:r>
              <w:rPr>
                <w:noProof/>
                <w:webHidden/>
              </w:rPr>
              <w:instrText xml:space="preserve"> PAGEREF _Toc126497984 \h </w:instrText>
            </w:r>
            <w:r>
              <w:rPr>
                <w:noProof/>
                <w:webHidden/>
              </w:rPr>
            </w:r>
            <w:r>
              <w:rPr>
                <w:noProof/>
                <w:webHidden/>
              </w:rPr>
              <w:fldChar w:fldCharType="separate"/>
            </w:r>
            <w:r>
              <w:rPr>
                <w:noProof/>
                <w:webHidden/>
              </w:rPr>
              <w:t>23</w:t>
            </w:r>
            <w:r>
              <w:rPr>
                <w:noProof/>
                <w:webHidden/>
              </w:rPr>
              <w:fldChar w:fldCharType="end"/>
            </w:r>
          </w:hyperlink>
        </w:p>
        <w:p w14:paraId="536A0227" w14:textId="2B993759" w:rsidR="00B75895" w:rsidRDefault="00B75895">
          <w:pPr>
            <w:pStyle w:val="Inhopg1"/>
            <w:tabs>
              <w:tab w:val="right" w:leader="dot" w:pos="9016"/>
            </w:tabs>
            <w:rPr>
              <w:rFonts w:eastAsiaTheme="minorEastAsia"/>
              <w:noProof/>
            </w:rPr>
          </w:pPr>
          <w:hyperlink w:anchor="_Toc126497985" w:history="1">
            <w:r w:rsidRPr="009434D7">
              <w:rPr>
                <w:rStyle w:val="Hyperlink"/>
                <w:noProof/>
                <w:lang w:val="de-DE"/>
              </w:rPr>
              <w:t>Artikel 34 - Ausschuss für die Rechte von Menschen mit Behinderungen</w:t>
            </w:r>
            <w:r>
              <w:rPr>
                <w:noProof/>
                <w:webHidden/>
              </w:rPr>
              <w:tab/>
            </w:r>
            <w:r>
              <w:rPr>
                <w:noProof/>
                <w:webHidden/>
              </w:rPr>
              <w:fldChar w:fldCharType="begin"/>
            </w:r>
            <w:r>
              <w:rPr>
                <w:noProof/>
                <w:webHidden/>
              </w:rPr>
              <w:instrText xml:space="preserve"> PAGEREF _Toc126497985 \h </w:instrText>
            </w:r>
            <w:r>
              <w:rPr>
                <w:noProof/>
                <w:webHidden/>
              </w:rPr>
            </w:r>
            <w:r>
              <w:rPr>
                <w:noProof/>
                <w:webHidden/>
              </w:rPr>
              <w:fldChar w:fldCharType="separate"/>
            </w:r>
            <w:r>
              <w:rPr>
                <w:noProof/>
                <w:webHidden/>
              </w:rPr>
              <w:t>23</w:t>
            </w:r>
            <w:r>
              <w:rPr>
                <w:noProof/>
                <w:webHidden/>
              </w:rPr>
              <w:fldChar w:fldCharType="end"/>
            </w:r>
          </w:hyperlink>
        </w:p>
        <w:p w14:paraId="24E17C32" w14:textId="0DE95116" w:rsidR="00B75895" w:rsidRDefault="00B75895">
          <w:pPr>
            <w:pStyle w:val="Inhopg1"/>
            <w:tabs>
              <w:tab w:val="right" w:leader="dot" w:pos="9016"/>
            </w:tabs>
            <w:rPr>
              <w:rFonts w:eastAsiaTheme="minorEastAsia"/>
              <w:noProof/>
            </w:rPr>
          </w:pPr>
          <w:hyperlink w:anchor="_Toc126497986" w:history="1">
            <w:r w:rsidRPr="009434D7">
              <w:rPr>
                <w:rStyle w:val="Hyperlink"/>
                <w:noProof/>
                <w:lang w:val="de-DE"/>
              </w:rPr>
              <w:t>Artikel 35 - Berichte der Vertragsstaaten</w:t>
            </w:r>
            <w:r>
              <w:rPr>
                <w:noProof/>
                <w:webHidden/>
              </w:rPr>
              <w:tab/>
            </w:r>
            <w:r>
              <w:rPr>
                <w:noProof/>
                <w:webHidden/>
              </w:rPr>
              <w:fldChar w:fldCharType="begin"/>
            </w:r>
            <w:r>
              <w:rPr>
                <w:noProof/>
                <w:webHidden/>
              </w:rPr>
              <w:instrText xml:space="preserve"> PAGEREF _Toc126497986 \h </w:instrText>
            </w:r>
            <w:r>
              <w:rPr>
                <w:noProof/>
                <w:webHidden/>
              </w:rPr>
            </w:r>
            <w:r>
              <w:rPr>
                <w:noProof/>
                <w:webHidden/>
              </w:rPr>
              <w:fldChar w:fldCharType="separate"/>
            </w:r>
            <w:r>
              <w:rPr>
                <w:noProof/>
                <w:webHidden/>
              </w:rPr>
              <w:t>24</w:t>
            </w:r>
            <w:r>
              <w:rPr>
                <w:noProof/>
                <w:webHidden/>
              </w:rPr>
              <w:fldChar w:fldCharType="end"/>
            </w:r>
          </w:hyperlink>
        </w:p>
        <w:p w14:paraId="79663E76" w14:textId="2308F0DF" w:rsidR="00B75895" w:rsidRDefault="00B75895">
          <w:pPr>
            <w:pStyle w:val="Inhopg1"/>
            <w:tabs>
              <w:tab w:val="right" w:leader="dot" w:pos="9016"/>
            </w:tabs>
            <w:rPr>
              <w:rFonts w:eastAsiaTheme="minorEastAsia"/>
              <w:noProof/>
            </w:rPr>
          </w:pPr>
          <w:hyperlink w:anchor="_Toc126497987" w:history="1">
            <w:r w:rsidRPr="009434D7">
              <w:rPr>
                <w:rStyle w:val="Hyperlink"/>
                <w:noProof/>
                <w:lang w:val="de-DE"/>
              </w:rPr>
              <w:t>Artikel 36 - Prüfung der Berichte</w:t>
            </w:r>
            <w:r>
              <w:rPr>
                <w:noProof/>
                <w:webHidden/>
              </w:rPr>
              <w:tab/>
            </w:r>
            <w:r>
              <w:rPr>
                <w:noProof/>
                <w:webHidden/>
              </w:rPr>
              <w:fldChar w:fldCharType="begin"/>
            </w:r>
            <w:r>
              <w:rPr>
                <w:noProof/>
                <w:webHidden/>
              </w:rPr>
              <w:instrText xml:space="preserve"> PAGEREF _Toc126497987 \h </w:instrText>
            </w:r>
            <w:r>
              <w:rPr>
                <w:noProof/>
                <w:webHidden/>
              </w:rPr>
            </w:r>
            <w:r>
              <w:rPr>
                <w:noProof/>
                <w:webHidden/>
              </w:rPr>
              <w:fldChar w:fldCharType="separate"/>
            </w:r>
            <w:r>
              <w:rPr>
                <w:noProof/>
                <w:webHidden/>
              </w:rPr>
              <w:t>25</w:t>
            </w:r>
            <w:r>
              <w:rPr>
                <w:noProof/>
                <w:webHidden/>
              </w:rPr>
              <w:fldChar w:fldCharType="end"/>
            </w:r>
          </w:hyperlink>
        </w:p>
        <w:p w14:paraId="62772CD3" w14:textId="15C233E2" w:rsidR="00B75895" w:rsidRDefault="00B75895">
          <w:pPr>
            <w:pStyle w:val="Inhopg1"/>
            <w:tabs>
              <w:tab w:val="right" w:leader="dot" w:pos="9016"/>
            </w:tabs>
            <w:rPr>
              <w:rFonts w:eastAsiaTheme="minorEastAsia"/>
              <w:noProof/>
            </w:rPr>
          </w:pPr>
          <w:hyperlink w:anchor="_Toc126497988" w:history="1">
            <w:r w:rsidRPr="009434D7">
              <w:rPr>
                <w:rStyle w:val="Hyperlink"/>
                <w:noProof/>
                <w:lang w:val="de-DE"/>
              </w:rPr>
              <w:t>Artikel 37 - Zusammenarbeit zwischen den Vertragsstaaten und dem Ausschuss</w:t>
            </w:r>
            <w:r>
              <w:rPr>
                <w:noProof/>
                <w:webHidden/>
              </w:rPr>
              <w:tab/>
            </w:r>
            <w:r>
              <w:rPr>
                <w:noProof/>
                <w:webHidden/>
              </w:rPr>
              <w:fldChar w:fldCharType="begin"/>
            </w:r>
            <w:r>
              <w:rPr>
                <w:noProof/>
                <w:webHidden/>
              </w:rPr>
              <w:instrText xml:space="preserve"> PAGEREF _Toc126497988 \h </w:instrText>
            </w:r>
            <w:r>
              <w:rPr>
                <w:noProof/>
                <w:webHidden/>
              </w:rPr>
            </w:r>
            <w:r>
              <w:rPr>
                <w:noProof/>
                <w:webHidden/>
              </w:rPr>
              <w:fldChar w:fldCharType="separate"/>
            </w:r>
            <w:r>
              <w:rPr>
                <w:noProof/>
                <w:webHidden/>
              </w:rPr>
              <w:t>25</w:t>
            </w:r>
            <w:r>
              <w:rPr>
                <w:noProof/>
                <w:webHidden/>
              </w:rPr>
              <w:fldChar w:fldCharType="end"/>
            </w:r>
          </w:hyperlink>
        </w:p>
        <w:p w14:paraId="10FF9384" w14:textId="4D8744C5" w:rsidR="00B75895" w:rsidRDefault="00B75895">
          <w:pPr>
            <w:pStyle w:val="Inhopg1"/>
            <w:tabs>
              <w:tab w:val="right" w:leader="dot" w:pos="9016"/>
            </w:tabs>
            <w:rPr>
              <w:rFonts w:eastAsiaTheme="minorEastAsia"/>
              <w:noProof/>
            </w:rPr>
          </w:pPr>
          <w:hyperlink w:anchor="_Toc126497989" w:history="1">
            <w:r w:rsidRPr="009434D7">
              <w:rPr>
                <w:rStyle w:val="Hyperlink"/>
                <w:noProof/>
                <w:lang w:val="de-DE"/>
              </w:rPr>
              <w:t>Artikel 38 - Beziehungen des Ausschusses zu anderen Organen</w:t>
            </w:r>
            <w:r>
              <w:rPr>
                <w:noProof/>
                <w:webHidden/>
              </w:rPr>
              <w:tab/>
            </w:r>
            <w:r>
              <w:rPr>
                <w:noProof/>
                <w:webHidden/>
              </w:rPr>
              <w:fldChar w:fldCharType="begin"/>
            </w:r>
            <w:r>
              <w:rPr>
                <w:noProof/>
                <w:webHidden/>
              </w:rPr>
              <w:instrText xml:space="preserve"> PAGEREF _Toc126497989 \h </w:instrText>
            </w:r>
            <w:r>
              <w:rPr>
                <w:noProof/>
                <w:webHidden/>
              </w:rPr>
            </w:r>
            <w:r>
              <w:rPr>
                <w:noProof/>
                <w:webHidden/>
              </w:rPr>
              <w:fldChar w:fldCharType="separate"/>
            </w:r>
            <w:r>
              <w:rPr>
                <w:noProof/>
                <w:webHidden/>
              </w:rPr>
              <w:t>25</w:t>
            </w:r>
            <w:r>
              <w:rPr>
                <w:noProof/>
                <w:webHidden/>
              </w:rPr>
              <w:fldChar w:fldCharType="end"/>
            </w:r>
          </w:hyperlink>
        </w:p>
        <w:p w14:paraId="37CAE1E8" w14:textId="62418834" w:rsidR="00B75895" w:rsidRDefault="00B75895">
          <w:pPr>
            <w:pStyle w:val="Inhopg1"/>
            <w:tabs>
              <w:tab w:val="right" w:leader="dot" w:pos="9016"/>
            </w:tabs>
            <w:rPr>
              <w:rFonts w:eastAsiaTheme="minorEastAsia"/>
              <w:noProof/>
            </w:rPr>
          </w:pPr>
          <w:hyperlink w:anchor="_Toc126497990" w:history="1">
            <w:r w:rsidRPr="009434D7">
              <w:rPr>
                <w:rStyle w:val="Hyperlink"/>
                <w:noProof/>
                <w:lang w:val="de-DE"/>
              </w:rPr>
              <w:t>Artikel 39 - Bericht des Ausschusses</w:t>
            </w:r>
            <w:r>
              <w:rPr>
                <w:noProof/>
                <w:webHidden/>
              </w:rPr>
              <w:tab/>
            </w:r>
            <w:r>
              <w:rPr>
                <w:noProof/>
                <w:webHidden/>
              </w:rPr>
              <w:fldChar w:fldCharType="begin"/>
            </w:r>
            <w:r>
              <w:rPr>
                <w:noProof/>
                <w:webHidden/>
              </w:rPr>
              <w:instrText xml:space="preserve"> PAGEREF _Toc126497990 \h </w:instrText>
            </w:r>
            <w:r>
              <w:rPr>
                <w:noProof/>
                <w:webHidden/>
              </w:rPr>
            </w:r>
            <w:r>
              <w:rPr>
                <w:noProof/>
                <w:webHidden/>
              </w:rPr>
              <w:fldChar w:fldCharType="separate"/>
            </w:r>
            <w:r>
              <w:rPr>
                <w:noProof/>
                <w:webHidden/>
              </w:rPr>
              <w:t>26</w:t>
            </w:r>
            <w:r>
              <w:rPr>
                <w:noProof/>
                <w:webHidden/>
              </w:rPr>
              <w:fldChar w:fldCharType="end"/>
            </w:r>
          </w:hyperlink>
        </w:p>
        <w:p w14:paraId="7D494889" w14:textId="180822F4" w:rsidR="00B75895" w:rsidRDefault="00B75895">
          <w:pPr>
            <w:pStyle w:val="Inhopg1"/>
            <w:tabs>
              <w:tab w:val="right" w:leader="dot" w:pos="9016"/>
            </w:tabs>
            <w:rPr>
              <w:rFonts w:eastAsiaTheme="minorEastAsia"/>
              <w:noProof/>
            </w:rPr>
          </w:pPr>
          <w:hyperlink w:anchor="_Toc126497991" w:history="1">
            <w:r w:rsidRPr="009434D7">
              <w:rPr>
                <w:rStyle w:val="Hyperlink"/>
                <w:noProof/>
                <w:lang w:val="de-DE"/>
              </w:rPr>
              <w:t>Artikel 40 - Konferenz der Vertragsstaaten</w:t>
            </w:r>
            <w:r>
              <w:rPr>
                <w:noProof/>
                <w:webHidden/>
              </w:rPr>
              <w:tab/>
            </w:r>
            <w:r>
              <w:rPr>
                <w:noProof/>
                <w:webHidden/>
              </w:rPr>
              <w:fldChar w:fldCharType="begin"/>
            </w:r>
            <w:r>
              <w:rPr>
                <w:noProof/>
                <w:webHidden/>
              </w:rPr>
              <w:instrText xml:space="preserve"> PAGEREF _Toc126497991 \h </w:instrText>
            </w:r>
            <w:r>
              <w:rPr>
                <w:noProof/>
                <w:webHidden/>
              </w:rPr>
            </w:r>
            <w:r>
              <w:rPr>
                <w:noProof/>
                <w:webHidden/>
              </w:rPr>
              <w:fldChar w:fldCharType="separate"/>
            </w:r>
            <w:r>
              <w:rPr>
                <w:noProof/>
                <w:webHidden/>
              </w:rPr>
              <w:t>26</w:t>
            </w:r>
            <w:r>
              <w:rPr>
                <w:noProof/>
                <w:webHidden/>
              </w:rPr>
              <w:fldChar w:fldCharType="end"/>
            </w:r>
          </w:hyperlink>
        </w:p>
        <w:p w14:paraId="7F70A601" w14:textId="4F81FD0D" w:rsidR="00B75895" w:rsidRDefault="00B75895">
          <w:pPr>
            <w:pStyle w:val="Inhopg1"/>
            <w:tabs>
              <w:tab w:val="right" w:leader="dot" w:pos="9016"/>
            </w:tabs>
            <w:rPr>
              <w:rFonts w:eastAsiaTheme="minorEastAsia"/>
              <w:noProof/>
            </w:rPr>
          </w:pPr>
          <w:hyperlink w:anchor="_Toc126497992" w:history="1">
            <w:r w:rsidRPr="009434D7">
              <w:rPr>
                <w:rStyle w:val="Hyperlink"/>
                <w:noProof/>
                <w:lang w:val="de-DE"/>
              </w:rPr>
              <w:t>Artikel 41 - Verwahrer</w:t>
            </w:r>
            <w:r>
              <w:rPr>
                <w:noProof/>
                <w:webHidden/>
              </w:rPr>
              <w:tab/>
            </w:r>
            <w:r>
              <w:rPr>
                <w:noProof/>
                <w:webHidden/>
              </w:rPr>
              <w:fldChar w:fldCharType="begin"/>
            </w:r>
            <w:r>
              <w:rPr>
                <w:noProof/>
                <w:webHidden/>
              </w:rPr>
              <w:instrText xml:space="preserve"> PAGEREF _Toc126497992 \h </w:instrText>
            </w:r>
            <w:r>
              <w:rPr>
                <w:noProof/>
                <w:webHidden/>
              </w:rPr>
            </w:r>
            <w:r>
              <w:rPr>
                <w:noProof/>
                <w:webHidden/>
              </w:rPr>
              <w:fldChar w:fldCharType="separate"/>
            </w:r>
            <w:r>
              <w:rPr>
                <w:noProof/>
                <w:webHidden/>
              </w:rPr>
              <w:t>26</w:t>
            </w:r>
            <w:r>
              <w:rPr>
                <w:noProof/>
                <w:webHidden/>
              </w:rPr>
              <w:fldChar w:fldCharType="end"/>
            </w:r>
          </w:hyperlink>
        </w:p>
        <w:p w14:paraId="1F9D667B" w14:textId="43806CCD" w:rsidR="00B75895" w:rsidRDefault="00B75895">
          <w:pPr>
            <w:pStyle w:val="Inhopg1"/>
            <w:tabs>
              <w:tab w:val="right" w:leader="dot" w:pos="9016"/>
            </w:tabs>
            <w:rPr>
              <w:rFonts w:eastAsiaTheme="minorEastAsia"/>
              <w:noProof/>
            </w:rPr>
          </w:pPr>
          <w:hyperlink w:anchor="_Toc126497993" w:history="1">
            <w:r w:rsidRPr="009434D7">
              <w:rPr>
                <w:rStyle w:val="Hyperlink"/>
                <w:noProof/>
                <w:lang w:val="de-DE"/>
              </w:rPr>
              <w:t>Artikel 42 - Unterzeichnung</w:t>
            </w:r>
            <w:r>
              <w:rPr>
                <w:noProof/>
                <w:webHidden/>
              </w:rPr>
              <w:tab/>
            </w:r>
            <w:r>
              <w:rPr>
                <w:noProof/>
                <w:webHidden/>
              </w:rPr>
              <w:fldChar w:fldCharType="begin"/>
            </w:r>
            <w:r>
              <w:rPr>
                <w:noProof/>
                <w:webHidden/>
              </w:rPr>
              <w:instrText xml:space="preserve"> PAGEREF _Toc126497993 \h </w:instrText>
            </w:r>
            <w:r>
              <w:rPr>
                <w:noProof/>
                <w:webHidden/>
              </w:rPr>
            </w:r>
            <w:r>
              <w:rPr>
                <w:noProof/>
                <w:webHidden/>
              </w:rPr>
              <w:fldChar w:fldCharType="separate"/>
            </w:r>
            <w:r>
              <w:rPr>
                <w:noProof/>
                <w:webHidden/>
              </w:rPr>
              <w:t>26</w:t>
            </w:r>
            <w:r>
              <w:rPr>
                <w:noProof/>
                <w:webHidden/>
              </w:rPr>
              <w:fldChar w:fldCharType="end"/>
            </w:r>
          </w:hyperlink>
        </w:p>
        <w:p w14:paraId="747148BC" w14:textId="01375F30" w:rsidR="00B75895" w:rsidRDefault="00B75895">
          <w:pPr>
            <w:pStyle w:val="Inhopg1"/>
            <w:tabs>
              <w:tab w:val="right" w:leader="dot" w:pos="9016"/>
            </w:tabs>
            <w:rPr>
              <w:rFonts w:eastAsiaTheme="minorEastAsia"/>
              <w:noProof/>
            </w:rPr>
          </w:pPr>
          <w:hyperlink w:anchor="_Toc126497994" w:history="1">
            <w:r w:rsidRPr="009434D7">
              <w:rPr>
                <w:rStyle w:val="Hyperlink"/>
                <w:noProof/>
                <w:lang w:val="de-DE"/>
              </w:rPr>
              <w:t>Artikel 43 - Zustimmung, gebunden zu sein</w:t>
            </w:r>
            <w:r>
              <w:rPr>
                <w:noProof/>
                <w:webHidden/>
              </w:rPr>
              <w:tab/>
            </w:r>
            <w:r>
              <w:rPr>
                <w:noProof/>
                <w:webHidden/>
              </w:rPr>
              <w:fldChar w:fldCharType="begin"/>
            </w:r>
            <w:r>
              <w:rPr>
                <w:noProof/>
                <w:webHidden/>
              </w:rPr>
              <w:instrText xml:space="preserve"> PAGEREF _Toc126497994 \h </w:instrText>
            </w:r>
            <w:r>
              <w:rPr>
                <w:noProof/>
                <w:webHidden/>
              </w:rPr>
            </w:r>
            <w:r>
              <w:rPr>
                <w:noProof/>
                <w:webHidden/>
              </w:rPr>
              <w:fldChar w:fldCharType="separate"/>
            </w:r>
            <w:r>
              <w:rPr>
                <w:noProof/>
                <w:webHidden/>
              </w:rPr>
              <w:t>26</w:t>
            </w:r>
            <w:r>
              <w:rPr>
                <w:noProof/>
                <w:webHidden/>
              </w:rPr>
              <w:fldChar w:fldCharType="end"/>
            </w:r>
          </w:hyperlink>
        </w:p>
        <w:p w14:paraId="39003C26" w14:textId="32C0D9CC" w:rsidR="00B75895" w:rsidRDefault="00B75895">
          <w:pPr>
            <w:pStyle w:val="Inhopg1"/>
            <w:tabs>
              <w:tab w:val="right" w:leader="dot" w:pos="9016"/>
            </w:tabs>
            <w:rPr>
              <w:rFonts w:eastAsiaTheme="minorEastAsia"/>
              <w:noProof/>
            </w:rPr>
          </w:pPr>
          <w:hyperlink w:anchor="_Toc126497995" w:history="1">
            <w:r w:rsidRPr="009434D7">
              <w:rPr>
                <w:rStyle w:val="Hyperlink"/>
                <w:noProof/>
                <w:lang w:val="de-DE"/>
              </w:rPr>
              <w:t>Artikel 44 - Organisationen der regionalen Integration</w:t>
            </w:r>
            <w:r>
              <w:rPr>
                <w:noProof/>
                <w:webHidden/>
              </w:rPr>
              <w:tab/>
            </w:r>
            <w:r>
              <w:rPr>
                <w:noProof/>
                <w:webHidden/>
              </w:rPr>
              <w:fldChar w:fldCharType="begin"/>
            </w:r>
            <w:r>
              <w:rPr>
                <w:noProof/>
                <w:webHidden/>
              </w:rPr>
              <w:instrText xml:space="preserve"> PAGEREF _Toc126497995 \h </w:instrText>
            </w:r>
            <w:r>
              <w:rPr>
                <w:noProof/>
                <w:webHidden/>
              </w:rPr>
            </w:r>
            <w:r>
              <w:rPr>
                <w:noProof/>
                <w:webHidden/>
              </w:rPr>
              <w:fldChar w:fldCharType="separate"/>
            </w:r>
            <w:r>
              <w:rPr>
                <w:noProof/>
                <w:webHidden/>
              </w:rPr>
              <w:t>26</w:t>
            </w:r>
            <w:r>
              <w:rPr>
                <w:noProof/>
                <w:webHidden/>
              </w:rPr>
              <w:fldChar w:fldCharType="end"/>
            </w:r>
          </w:hyperlink>
        </w:p>
        <w:p w14:paraId="59104E5A" w14:textId="03F6ED4C" w:rsidR="00B75895" w:rsidRDefault="00B75895">
          <w:pPr>
            <w:pStyle w:val="Inhopg1"/>
            <w:tabs>
              <w:tab w:val="right" w:leader="dot" w:pos="9016"/>
            </w:tabs>
            <w:rPr>
              <w:rFonts w:eastAsiaTheme="minorEastAsia"/>
              <w:noProof/>
            </w:rPr>
          </w:pPr>
          <w:hyperlink w:anchor="_Toc126497996" w:history="1">
            <w:r w:rsidRPr="009434D7">
              <w:rPr>
                <w:rStyle w:val="Hyperlink"/>
                <w:noProof/>
                <w:lang w:val="de-DE"/>
              </w:rPr>
              <w:t>Artikel 45 - Inkrafttreten</w:t>
            </w:r>
            <w:r>
              <w:rPr>
                <w:noProof/>
                <w:webHidden/>
              </w:rPr>
              <w:tab/>
            </w:r>
            <w:r>
              <w:rPr>
                <w:noProof/>
                <w:webHidden/>
              </w:rPr>
              <w:fldChar w:fldCharType="begin"/>
            </w:r>
            <w:r>
              <w:rPr>
                <w:noProof/>
                <w:webHidden/>
              </w:rPr>
              <w:instrText xml:space="preserve"> PAGEREF _Toc126497996 \h </w:instrText>
            </w:r>
            <w:r>
              <w:rPr>
                <w:noProof/>
                <w:webHidden/>
              </w:rPr>
            </w:r>
            <w:r>
              <w:rPr>
                <w:noProof/>
                <w:webHidden/>
              </w:rPr>
              <w:fldChar w:fldCharType="separate"/>
            </w:r>
            <w:r>
              <w:rPr>
                <w:noProof/>
                <w:webHidden/>
              </w:rPr>
              <w:t>27</w:t>
            </w:r>
            <w:r>
              <w:rPr>
                <w:noProof/>
                <w:webHidden/>
              </w:rPr>
              <w:fldChar w:fldCharType="end"/>
            </w:r>
          </w:hyperlink>
        </w:p>
        <w:p w14:paraId="619AB6A6" w14:textId="68AA3DCA" w:rsidR="00B75895" w:rsidRDefault="00B75895">
          <w:pPr>
            <w:pStyle w:val="Inhopg1"/>
            <w:tabs>
              <w:tab w:val="right" w:leader="dot" w:pos="9016"/>
            </w:tabs>
            <w:rPr>
              <w:rFonts w:eastAsiaTheme="minorEastAsia"/>
              <w:noProof/>
            </w:rPr>
          </w:pPr>
          <w:hyperlink w:anchor="_Toc126497997" w:history="1">
            <w:r w:rsidRPr="009434D7">
              <w:rPr>
                <w:rStyle w:val="Hyperlink"/>
                <w:noProof/>
                <w:lang w:val="de-DE"/>
              </w:rPr>
              <w:t>Artikel 46 - Vorbehalte</w:t>
            </w:r>
            <w:r>
              <w:rPr>
                <w:noProof/>
                <w:webHidden/>
              </w:rPr>
              <w:tab/>
            </w:r>
            <w:r>
              <w:rPr>
                <w:noProof/>
                <w:webHidden/>
              </w:rPr>
              <w:fldChar w:fldCharType="begin"/>
            </w:r>
            <w:r>
              <w:rPr>
                <w:noProof/>
                <w:webHidden/>
              </w:rPr>
              <w:instrText xml:space="preserve"> PAGEREF _Toc126497997 \h </w:instrText>
            </w:r>
            <w:r>
              <w:rPr>
                <w:noProof/>
                <w:webHidden/>
              </w:rPr>
            </w:r>
            <w:r>
              <w:rPr>
                <w:noProof/>
                <w:webHidden/>
              </w:rPr>
              <w:fldChar w:fldCharType="separate"/>
            </w:r>
            <w:r>
              <w:rPr>
                <w:noProof/>
                <w:webHidden/>
              </w:rPr>
              <w:t>27</w:t>
            </w:r>
            <w:r>
              <w:rPr>
                <w:noProof/>
                <w:webHidden/>
              </w:rPr>
              <w:fldChar w:fldCharType="end"/>
            </w:r>
          </w:hyperlink>
        </w:p>
        <w:p w14:paraId="075DE3FC" w14:textId="205B86FA" w:rsidR="00B75895" w:rsidRDefault="00B75895">
          <w:pPr>
            <w:pStyle w:val="Inhopg1"/>
            <w:tabs>
              <w:tab w:val="right" w:leader="dot" w:pos="9016"/>
            </w:tabs>
            <w:rPr>
              <w:rFonts w:eastAsiaTheme="minorEastAsia"/>
              <w:noProof/>
            </w:rPr>
          </w:pPr>
          <w:hyperlink w:anchor="_Toc126497998" w:history="1">
            <w:r w:rsidRPr="009434D7">
              <w:rPr>
                <w:rStyle w:val="Hyperlink"/>
                <w:noProof/>
                <w:lang w:val="de-DE"/>
              </w:rPr>
              <w:t>Artikel 47 - Änderungen</w:t>
            </w:r>
            <w:r>
              <w:rPr>
                <w:noProof/>
                <w:webHidden/>
              </w:rPr>
              <w:tab/>
            </w:r>
            <w:r>
              <w:rPr>
                <w:noProof/>
                <w:webHidden/>
              </w:rPr>
              <w:fldChar w:fldCharType="begin"/>
            </w:r>
            <w:r>
              <w:rPr>
                <w:noProof/>
                <w:webHidden/>
              </w:rPr>
              <w:instrText xml:space="preserve"> PAGEREF _Toc126497998 \h </w:instrText>
            </w:r>
            <w:r>
              <w:rPr>
                <w:noProof/>
                <w:webHidden/>
              </w:rPr>
            </w:r>
            <w:r>
              <w:rPr>
                <w:noProof/>
                <w:webHidden/>
              </w:rPr>
              <w:fldChar w:fldCharType="separate"/>
            </w:r>
            <w:r>
              <w:rPr>
                <w:noProof/>
                <w:webHidden/>
              </w:rPr>
              <w:t>27</w:t>
            </w:r>
            <w:r>
              <w:rPr>
                <w:noProof/>
                <w:webHidden/>
              </w:rPr>
              <w:fldChar w:fldCharType="end"/>
            </w:r>
          </w:hyperlink>
        </w:p>
        <w:p w14:paraId="380000AE" w14:textId="56BE2D27" w:rsidR="00B75895" w:rsidRDefault="00B75895">
          <w:pPr>
            <w:pStyle w:val="Inhopg1"/>
            <w:tabs>
              <w:tab w:val="right" w:leader="dot" w:pos="9016"/>
            </w:tabs>
            <w:rPr>
              <w:rFonts w:eastAsiaTheme="minorEastAsia"/>
              <w:noProof/>
            </w:rPr>
          </w:pPr>
          <w:hyperlink w:anchor="_Toc126497999" w:history="1">
            <w:r w:rsidRPr="009434D7">
              <w:rPr>
                <w:rStyle w:val="Hyperlink"/>
                <w:noProof/>
                <w:lang w:val="de-DE"/>
              </w:rPr>
              <w:t>Artikel 48 - Kündigung</w:t>
            </w:r>
            <w:r>
              <w:rPr>
                <w:noProof/>
                <w:webHidden/>
              </w:rPr>
              <w:tab/>
            </w:r>
            <w:r>
              <w:rPr>
                <w:noProof/>
                <w:webHidden/>
              </w:rPr>
              <w:fldChar w:fldCharType="begin"/>
            </w:r>
            <w:r>
              <w:rPr>
                <w:noProof/>
                <w:webHidden/>
              </w:rPr>
              <w:instrText xml:space="preserve"> PAGEREF _Toc126497999 \h </w:instrText>
            </w:r>
            <w:r>
              <w:rPr>
                <w:noProof/>
                <w:webHidden/>
              </w:rPr>
            </w:r>
            <w:r>
              <w:rPr>
                <w:noProof/>
                <w:webHidden/>
              </w:rPr>
              <w:fldChar w:fldCharType="separate"/>
            </w:r>
            <w:r>
              <w:rPr>
                <w:noProof/>
                <w:webHidden/>
              </w:rPr>
              <w:t>28</w:t>
            </w:r>
            <w:r>
              <w:rPr>
                <w:noProof/>
                <w:webHidden/>
              </w:rPr>
              <w:fldChar w:fldCharType="end"/>
            </w:r>
          </w:hyperlink>
        </w:p>
        <w:p w14:paraId="7326EDA6" w14:textId="66C7F0F2" w:rsidR="00B75895" w:rsidRDefault="00B75895">
          <w:pPr>
            <w:pStyle w:val="Inhopg1"/>
            <w:tabs>
              <w:tab w:val="right" w:leader="dot" w:pos="9016"/>
            </w:tabs>
            <w:rPr>
              <w:rFonts w:eastAsiaTheme="minorEastAsia"/>
              <w:noProof/>
            </w:rPr>
          </w:pPr>
          <w:hyperlink w:anchor="_Toc126498000" w:history="1">
            <w:r w:rsidRPr="009434D7">
              <w:rPr>
                <w:rStyle w:val="Hyperlink"/>
                <w:noProof/>
                <w:lang w:val="de-DE"/>
              </w:rPr>
              <w:t>Artikel 49 - Zugängliches Format</w:t>
            </w:r>
            <w:r>
              <w:rPr>
                <w:noProof/>
                <w:webHidden/>
              </w:rPr>
              <w:tab/>
            </w:r>
            <w:r>
              <w:rPr>
                <w:noProof/>
                <w:webHidden/>
              </w:rPr>
              <w:fldChar w:fldCharType="begin"/>
            </w:r>
            <w:r>
              <w:rPr>
                <w:noProof/>
                <w:webHidden/>
              </w:rPr>
              <w:instrText xml:space="preserve"> PAGEREF _Toc126498000 \h </w:instrText>
            </w:r>
            <w:r>
              <w:rPr>
                <w:noProof/>
                <w:webHidden/>
              </w:rPr>
            </w:r>
            <w:r>
              <w:rPr>
                <w:noProof/>
                <w:webHidden/>
              </w:rPr>
              <w:fldChar w:fldCharType="separate"/>
            </w:r>
            <w:r>
              <w:rPr>
                <w:noProof/>
                <w:webHidden/>
              </w:rPr>
              <w:t>28</w:t>
            </w:r>
            <w:r>
              <w:rPr>
                <w:noProof/>
                <w:webHidden/>
              </w:rPr>
              <w:fldChar w:fldCharType="end"/>
            </w:r>
          </w:hyperlink>
        </w:p>
        <w:p w14:paraId="3777DC5C" w14:textId="61310314" w:rsidR="00B75895" w:rsidRDefault="00B75895">
          <w:pPr>
            <w:pStyle w:val="Inhopg1"/>
            <w:tabs>
              <w:tab w:val="right" w:leader="dot" w:pos="9016"/>
            </w:tabs>
            <w:rPr>
              <w:rFonts w:eastAsiaTheme="minorEastAsia"/>
              <w:noProof/>
            </w:rPr>
          </w:pPr>
          <w:hyperlink w:anchor="_Toc126498001" w:history="1">
            <w:r w:rsidRPr="009434D7">
              <w:rPr>
                <w:rStyle w:val="Hyperlink"/>
                <w:noProof/>
                <w:lang w:val="de-DE"/>
              </w:rPr>
              <w:t>Artikel 50 - Verbindliche Wortlaute</w:t>
            </w:r>
            <w:r>
              <w:rPr>
                <w:noProof/>
                <w:webHidden/>
              </w:rPr>
              <w:tab/>
            </w:r>
            <w:r>
              <w:rPr>
                <w:noProof/>
                <w:webHidden/>
              </w:rPr>
              <w:fldChar w:fldCharType="begin"/>
            </w:r>
            <w:r>
              <w:rPr>
                <w:noProof/>
                <w:webHidden/>
              </w:rPr>
              <w:instrText xml:space="preserve"> PAGEREF _Toc126498001 \h </w:instrText>
            </w:r>
            <w:r>
              <w:rPr>
                <w:noProof/>
                <w:webHidden/>
              </w:rPr>
            </w:r>
            <w:r>
              <w:rPr>
                <w:noProof/>
                <w:webHidden/>
              </w:rPr>
              <w:fldChar w:fldCharType="separate"/>
            </w:r>
            <w:r>
              <w:rPr>
                <w:noProof/>
                <w:webHidden/>
              </w:rPr>
              <w:t>28</w:t>
            </w:r>
            <w:r>
              <w:rPr>
                <w:noProof/>
                <w:webHidden/>
              </w:rPr>
              <w:fldChar w:fldCharType="end"/>
            </w:r>
          </w:hyperlink>
        </w:p>
        <w:p w14:paraId="330C83A9" w14:textId="0C4D945C" w:rsidR="002F55DD" w:rsidRDefault="002F55DD">
          <w:r>
            <w:rPr>
              <w:b/>
              <w:bCs/>
              <w:noProof/>
            </w:rPr>
            <w:fldChar w:fldCharType="end"/>
          </w:r>
        </w:p>
      </w:sdtContent>
    </w:sdt>
    <w:p w14:paraId="7C198DA7" w14:textId="0970570D" w:rsidR="002F55DD" w:rsidRDefault="002F55DD">
      <w:pPr>
        <w:rPr>
          <w:lang w:val="de-DE"/>
        </w:rPr>
      </w:pPr>
      <w:r>
        <w:rPr>
          <w:lang w:val="de-DE"/>
        </w:rPr>
        <w:br w:type="page"/>
      </w:r>
    </w:p>
    <w:p w14:paraId="56612368" w14:textId="77777777" w:rsidR="002F55DD" w:rsidRPr="002F55DD" w:rsidRDefault="002F55DD" w:rsidP="002F55DD">
      <w:pPr>
        <w:pStyle w:val="Kop1"/>
        <w:rPr>
          <w:lang w:val="de-DE"/>
        </w:rPr>
      </w:pPr>
      <w:bookmarkStart w:id="0" w:name="_Toc126497951"/>
      <w:r w:rsidRPr="002F55DD">
        <w:rPr>
          <w:lang w:val="de-DE"/>
        </w:rPr>
        <w:lastRenderedPageBreak/>
        <w:t>Präambel</w:t>
      </w:r>
      <w:bookmarkEnd w:id="0"/>
    </w:p>
    <w:p w14:paraId="67982904" w14:textId="77777777" w:rsidR="002F55DD" w:rsidRPr="002F55DD" w:rsidRDefault="002F55DD" w:rsidP="002F55DD">
      <w:pPr>
        <w:rPr>
          <w:lang w:val="de-DE"/>
        </w:rPr>
      </w:pPr>
      <w:r w:rsidRPr="002F55DD">
        <w:rPr>
          <w:lang w:val="de-DE"/>
        </w:rPr>
        <w:t>Die Vertragsstaaten dieses Übereinkommens</w:t>
      </w:r>
    </w:p>
    <w:p w14:paraId="536A6F4B" w14:textId="77777777" w:rsidR="002F55DD" w:rsidRPr="002F55DD" w:rsidRDefault="002F55DD" w:rsidP="002F55DD">
      <w:pPr>
        <w:rPr>
          <w:lang w:val="de-DE"/>
        </w:rPr>
      </w:pPr>
      <w:r w:rsidRPr="002F55DD">
        <w:rPr>
          <w:lang w:val="de-DE"/>
        </w:rPr>
        <w:t xml:space="preserve">a) unter Hinweis auf die in der Charta der Vereinten Nationen verkündeten Grundsätze, denen zufolge die Anerkennung der Würde und des Wertes, die allen Mitgliedern der menschlichen Gesellschaft innewohnen, sowie ihrer gleichen und </w:t>
      </w:r>
      <w:proofErr w:type="spellStart"/>
      <w:r w:rsidRPr="002F55DD">
        <w:rPr>
          <w:lang w:val="de-DE"/>
        </w:rPr>
        <w:t>unveräusserlichen</w:t>
      </w:r>
      <w:proofErr w:type="spellEnd"/>
      <w:r w:rsidRPr="002F55DD">
        <w:rPr>
          <w:lang w:val="de-DE"/>
        </w:rPr>
        <w:t xml:space="preserve"> Rechte die Grundlage von Freiheit, Gerechtigkeit und Frieden in der Welt bildet,</w:t>
      </w:r>
    </w:p>
    <w:p w14:paraId="353C7F37" w14:textId="77777777" w:rsidR="002F55DD" w:rsidRPr="002F55DD" w:rsidRDefault="002F55DD" w:rsidP="002F55DD">
      <w:pPr>
        <w:rPr>
          <w:lang w:val="de-DE"/>
        </w:rPr>
      </w:pPr>
      <w:r w:rsidRPr="002F55DD">
        <w:rPr>
          <w:lang w:val="de-DE"/>
        </w:rPr>
        <w:t>b) in der Erkenntnis, dass die Vereinten Nationen in der Allgemeinen Erklärung der Menschenrechte und in den Internationalen Menschenrechtspakten verkündet haben und übereingekommen sind, dass jeder Mensch ohne Unterschied Anspruch auf alle darin aufgeführten Rechte und Freiheiten hat,</w:t>
      </w:r>
    </w:p>
    <w:p w14:paraId="6CE93B31" w14:textId="77777777" w:rsidR="002F55DD" w:rsidRPr="002F55DD" w:rsidRDefault="002F55DD" w:rsidP="002F55DD">
      <w:pPr>
        <w:rPr>
          <w:lang w:val="de-DE"/>
        </w:rPr>
      </w:pPr>
      <w:r w:rsidRPr="002F55DD">
        <w:rPr>
          <w:lang w:val="de-DE"/>
        </w:rPr>
        <w:t>c) bekräftigend, dass alle Menschenrechte und Grundfreiheiten allgemein gültig und unteilbar sind, einander bedingen und miteinander verknüpft sind und dass Menschen mit Behinderungen der volle Genuss dieser Rechte und Freiheiten ohne Diskriminierung garantiert werden muss,</w:t>
      </w:r>
    </w:p>
    <w:p w14:paraId="4A90BB50" w14:textId="77777777" w:rsidR="002F55DD" w:rsidRPr="002F55DD" w:rsidRDefault="002F55DD" w:rsidP="002F55DD">
      <w:pPr>
        <w:rPr>
          <w:lang w:val="de-DE"/>
        </w:rPr>
      </w:pPr>
      <w:r w:rsidRPr="002F55DD">
        <w:rPr>
          <w:lang w:val="de-DE"/>
        </w:rPr>
        <w:t>d) unter Hinweis auf den Internationalen Pakt über wirtschaftliche, soziale und kulturelle Rechte, den Internationalen Pakt über bürgerliche und politische Rechte, das Internationale Übereinkommen zur Beseitigung jeder Form von Rassendiskriminierung, das Übereinkommen zur Beseitigung jeder Form von Diskriminierung der Frau, das Übereinkommen gegen Folter und andere grausame, unmenschliche oder erniedrigende Behandlung oder Strafe, das Übereinkommen über die Rechte des Kindes und das Internationale Übereinkommen zum Schutz der Rechte aller Wanderarbeitnehmer und ihrer Familienangehörigen,</w:t>
      </w:r>
    </w:p>
    <w:p w14:paraId="2D6ED749" w14:textId="77777777" w:rsidR="002F55DD" w:rsidRPr="002F55DD" w:rsidRDefault="002F55DD" w:rsidP="002F55DD">
      <w:pPr>
        <w:rPr>
          <w:lang w:val="de-DE"/>
        </w:rPr>
      </w:pPr>
      <w:r w:rsidRPr="002F55DD">
        <w:rPr>
          <w:lang w:val="de-DE"/>
        </w:rPr>
        <w:t>e) in der Erkenntnis, dass das Verständnis von Behinderung sich ständig weiterentwickelt und dass Behinderung aus der Wechselwirkung zwischen Menschen mit Beeinträchtigungen und einstellungs- und umweltbedingten Barrieren entsteht, die sie an der vollen, wirksamen und gleichberechtigten Teilhabe an der Gesellschaft hindern,</w:t>
      </w:r>
    </w:p>
    <w:p w14:paraId="1045E297" w14:textId="77777777" w:rsidR="002F55DD" w:rsidRPr="002F55DD" w:rsidRDefault="002F55DD" w:rsidP="002F55DD">
      <w:pPr>
        <w:rPr>
          <w:lang w:val="de-DE"/>
        </w:rPr>
      </w:pPr>
      <w:r w:rsidRPr="002F55DD">
        <w:rPr>
          <w:lang w:val="de-DE"/>
        </w:rPr>
        <w:t xml:space="preserve">f) in der Erkenntnis, dass die in dem Weltaktionsprogramm für Behinderte und den Rahmenbestimmungen für die Herstellung der Chancengleichheit für Behinderte enthaltenen Grundsätze und Leitlinien einen wichtigen Einfluss auf die Förderung, Ausarbeitung und Bewertung von politischen Konzepten, Plänen, Programmen und </w:t>
      </w:r>
      <w:proofErr w:type="spellStart"/>
      <w:r w:rsidRPr="002F55DD">
        <w:rPr>
          <w:lang w:val="de-DE"/>
        </w:rPr>
        <w:t>Massnahmen</w:t>
      </w:r>
      <w:proofErr w:type="spellEnd"/>
      <w:r w:rsidRPr="002F55DD">
        <w:rPr>
          <w:lang w:val="de-DE"/>
        </w:rPr>
        <w:t xml:space="preserve"> auf einzelstaatlicher, regionaler und internationaler Ebene zur Verbesserung der Chancengleichheit für Menschen mit Behinderungen haben,</w:t>
      </w:r>
    </w:p>
    <w:p w14:paraId="641270E0" w14:textId="77777777" w:rsidR="002F55DD" w:rsidRPr="002F55DD" w:rsidRDefault="002F55DD" w:rsidP="002F55DD">
      <w:pPr>
        <w:rPr>
          <w:lang w:val="de-DE"/>
        </w:rPr>
      </w:pPr>
      <w:r w:rsidRPr="002F55DD">
        <w:rPr>
          <w:lang w:val="de-DE"/>
        </w:rPr>
        <w:t>g) nachdrücklich darauf hinweisend, wie wichtig es ist, die Behinderungsthematik zu einem festen Bestandteil der einschlägigen Strategien der nachhaltigen Entwicklung zu machen,</w:t>
      </w:r>
    </w:p>
    <w:p w14:paraId="32814028" w14:textId="77777777" w:rsidR="002F55DD" w:rsidRPr="002F55DD" w:rsidRDefault="002F55DD" w:rsidP="002F55DD">
      <w:pPr>
        <w:rPr>
          <w:lang w:val="de-DE"/>
        </w:rPr>
      </w:pPr>
      <w:r w:rsidRPr="002F55DD">
        <w:rPr>
          <w:lang w:val="de-DE"/>
        </w:rPr>
        <w:t>h) ebenso in der Erkenntnis, dass jede Diskriminierung aufgrund von Behinderung eine Verletzung der Würde und des Wertes darstellt, die jedem Menschen innewohnen,</w:t>
      </w:r>
    </w:p>
    <w:p w14:paraId="2386FEE6" w14:textId="77777777" w:rsidR="002F55DD" w:rsidRPr="002F55DD" w:rsidRDefault="002F55DD" w:rsidP="002F55DD">
      <w:pPr>
        <w:rPr>
          <w:lang w:val="de-DE"/>
        </w:rPr>
      </w:pPr>
      <w:r w:rsidRPr="002F55DD">
        <w:rPr>
          <w:lang w:val="de-DE"/>
        </w:rPr>
        <w:t>i) ferner in der Erkenntnis der Vielfalt der Menschen mit Behinderungen,</w:t>
      </w:r>
    </w:p>
    <w:p w14:paraId="0CED7228" w14:textId="77777777" w:rsidR="002F55DD" w:rsidRPr="002F55DD" w:rsidRDefault="002F55DD" w:rsidP="002F55DD">
      <w:pPr>
        <w:rPr>
          <w:lang w:val="de-DE"/>
        </w:rPr>
      </w:pPr>
      <w:r w:rsidRPr="002F55DD">
        <w:rPr>
          <w:lang w:val="de-DE"/>
        </w:rPr>
        <w:t xml:space="preserve">j) in Anerkennung der Notwendigkeit, die Menschenrechte aller Menschen mit Behinderungen, </w:t>
      </w:r>
      <w:proofErr w:type="spellStart"/>
      <w:r w:rsidRPr="002F55DD">
        <w:rPr>
          <w:lang w:val="de-DE"/>
        </w:rPr>
        <w:t>einschliesslich</w:t>
      </w:r>
      <w:proofErr w:type="spellEnd"/>
      <w:r w:rsidRPr="002F55DD">
        <w:rPr>
          <w:lang w:val="de-DE"/>
        </w:rPr>
        <w:t xml:space="preserve"> derjenigen, die intensivere Unterstützung benötigen, zu fördern und zu schützen,</w:t>
      </w:r>
    </w:p>
    <w:p w14:paraId="0C412FA4" w14:textId="77777777" w:rsidR="002F55DD" w:rsidRPr="002F55DD" w:rsidRDefault="002F55DD" w:rsidP="002F55DD">
      <w:pPr>
        <w:rPr>
          <w:lang w:val="de-DE"/>
        </w:rPr>
      </w:pPr>
      <w:r w:rsidRPr="002F55DD">
        <w:rPr>
          <w:lang w:val="de-DE"/>
        </w:rPr>
        <w:t>k) besorgt darüber, dass sich Menschen mit Behinderungen trotz dieser verschiedenen Dokumente und Verpflichtungen in allen Teilen der Welt nach wie vor Hindernissen für ihre Teilhabe als gleichberechtigte Mitglieder der Gesellschaft sowie Verletzungen ihrer Menschenrechte gegenübersehen,</w:t>
      </w:r>
    </w:p>
    <w:p w14:paraId="3BCD6884" w14:textId="77777777" w:rsidR="002F55DD" w:rsidRPr="002F55DD" w:rsidRDefault="002F55DD" w:rsidP="002F55DD">
      <w:pPr>
        <w:rPr>
          <w:lang w:val="de-DE"/>
        </w:rPr>
      </w:pPr>
      <w:r w:rsidRPr="002F55DD">
        <w:rPr>
          <w:lang w:val="de-DE"/>
        </w:rPr>
        <w:lastRenderedPageBreak/>
        <w:t>l) in Anerkennung der Bedeutung der internationalen Zusammenarbeit für die Verbesserung der Lebensbedingungen der Menschen mit Behinderungen in allen Ländern, insbesondere den Entwicklungsländern,</w:t>
      </w:r>
    </w:p>
    <w:p w14:paraId="522F63CC" w14:textId="77777777" w:rsidR="002F55DD" w:rsidRPr="002F55DD" w:rsidRDefault="002F55DD" w:rsidP="002F55DD">
      <w:pPr>
        <w:rPr>
          <w:lang w:val="de-DE"/>
        </w:rPr>
      </w:pPr>
      <w:r w:rsidRPr="002F55DD">
        <w:rPr>
          <w:lang w:val="de-DE"/>
        </w:rPr>
        <w:t>m) in Anerkennung des wertvollen Beitrags, den Menschen mit Behinderungen zum allgemeinen Wohl und zur Vielfalt ihrer Gemeinschaften leisten und leisten können, und in der Erkenntnis, dass die Förderung des vollen Genusses der Menschenrechte und Grundfreiheiten durch Menschen mit Behinderungen sowie ihrer uneingeschränkten Teilhabe ihr Zugehörigkeitsgefühl verstärken und zu erheblichen Fortschritten in der menschlichen, sozialen und wirtschaftlichen Entwicklung der Gesellschaft und bei der Beseitigung der Armut führen wird,</w:t>
      </w:r>
    </w:p>
    <w:p w14:paraId="7F146CC3" w14:textId="77777777" w:rsidR="002F55DD" w:rsidRPr="002F55DD" w:rsidRDefault="002F55DD" w:rsidP="002F55DD">
      <w:pPr>
        <w:rPr>
          <w:lang w:val="de-DE"/>
        </w:rPr>
      </w:pPr>
      <w:r w:rsidRPr="002F55DD">
        <w:rPr>
          <w:lang w:val="de-DE"/>
        </w:rPr>
        <w:t xml:space="preserve">n) in der Erkenntnis, wie wichtig die individuelle Autonomie und Unabhängigkeit für Menschen mit Behinderungen ist, </w:t>
      </w:r>
      <w:proofErr w:type="spellStart"/>
      <w:r w:rsidRPr="002F55DD">
        <w:rPr>
          <w:lang w:val="de-DE"/>
        </w:rPr>
        <w:t>einschliesslich</w:t>
      </w:r>
      <w:proofErr w:type="spellEnd"/>
      <w:r w:rsidRPr="002F55DD">
        <w:rPr>
          <w:lang w:val="de-DE"/>
        </w:rPr>
        <w:t xml:space="preserve"> der Freiheit, eigene Entscheidungen zu treffen,</w:t>
      </w:r>
    </w:p>
    <w:p w14:paraId="4D9D6502" w14:textId="77777777" w:rsidR="002F55DD" w:rsidRPr="002F55DD" w:rsidRDefault="002F55DD" w:rsidP="002F55DD">
      <w:pPr>
        <w:rPr>
          <w:lang w:val="de-DE"/>
        </w:rPr>
      </w:pPr>
      <w:r w:rsidRPr="002F55DD">
        <w:rPr>
          <w:lang w:val="de-DE"/>
        </w:rPr>
        <w:t>o) in der Erwägung, dass Menschen mit Behinderungen die Möglichkeit haben sollen, aktiv an Entscheidungsprozessen über politische Konzepte und über Programme mitzuwirken, insbesondere wenn diese sie unmittelbar betreffen,</w:t>
      </w:r>
    </w:p>
    <w:p w14:paraId="2A38D46C" w14:textId="77777777" w:rsidR="002F55DD" w:rsidRPr="002F55DD" w:rsidRDefault="002F55DD" w:rsidP="002F55DD">
      <w:pPr>
        <w:rPr>
          <w:lang w:val="de-DE"/>
        </w:rPr>
      </w:pPr>
      <w:r w:rsidRPr="002F55DD">
        <w:rPr>
          <w:lang w:val="de-DE"/>
        </w:rPr>
        <w:t>p) besorgt über die schwierigen Bedingungen, denen sich Menschen mit Behinderungen gegenübersehen, die mehrfachen oder verschärften Formen der Diskriminierung aufgrund der Rasse, der Hautfarbe, des Geschlechts, der Sprache, der Religion, der politischen oder sonstigen Anschauung, der nationalen, ethnischen, indigenen oder sozialen Herkunft, des Vermögens, der Geburt, des Alters oder des sonstigen Status ausgesetzt sind,</w:t>
      </w:r>
    </w:p>
    <w:p w14:paraId="6139ECC7" w14:textId="77777777" w:rsidR="002F55DD" w:rsidRPr="002F55DD" w:rsidRDefault="002F55DD" w:rsidP="002F55DD">
      <w:pPr>
        <w:rPr>
          <w:lang w:val="de-DE"/>
        </w:rPr>
      </w:pPr>
      <w:r w:rsidRPr="002F55DD">
        <w:rPr>
          <w:lang w:val="de-DE"/>
        </w:rPr>
        <w:t xml:space="preserve">q) in der Erkenntnis, dass Frauen und Mädchen mit Behinderungen sowohl innerhalb als auch </w:t>
      </w:r>
      <w:proofErr w:type="spellStart"/>
      <w:r w:rsidRPr="002F55DD">
        <w:rPr>
          <w:lang w:val="de-DE"/>
        </w:rPr>
        <w:t>ausserhalb</w:t>
      </w:r>
      <w:proofErr w:type="spellEnd"/>
      <w:r w:rsidRPr="002F55DD">
        <w:rPr>
          <w:lang w:val="de-DE"/>
        </w:rPr>
        <w:t xml:space="preserve"> ihres häuslichen Umfelds oft in stärkerem Masse durch Gewalt, Verletzung oder Missbrauch, Nichtbeachtung oder Vernachlässigung, Misshandlung oder Ausbeutung gefährdet sind,</w:t>
      </w:r>
    </w:p>
    <w:p w14:paraId="063D7B51" w14:textId="77777777" w:rsidR="002F55DD" w:rsidRPr="002F55DD" w:rsidRDefault="002F55DD" w:rsidP="002F55DD">
      <w:pPr>
        <w:rPr>
          <w:lang w:val="de-DE"/>
        </w:rPr>
      </w:pPr>
      <w:r w:rsidRPr="002F55DD">
        <w:rPr>
          <w:lang w:val="de-DE"/>
        </w:rPr>
        <w:t xml:space="preserve">r) in der Erkenntnis, dass Kinder mit Behinderungen gleichberechtigt mit anderen Kindern alle Menschenrechte und Grundfreiheiten in vollem Umfang </w:t>
      </w:r>
      <w:proofErr w:type="spellStart"/>
      <w:r w:rsidRPr="002F55DD">
        <w:rPr>
          <w:lang w:val="de-DE"/>
        </w:rPr>
        <w:t>geniessen</w:t>
      </w:r>
      <w:proofErr w:type="spellEnd"/>
      <w:r w:rsidRPr="002F55DD">
        <w:rPr>
          <w:lang w:val="de-DE"/>
        </w:rPr>
        <w:t xml:space="preserve"> sollen, und unter Hinweis auf die zu diesem Zweck von den Vertragsstaaten des Übereinkommens über die Rechte des Kindes eingegangenen Verpflichtungen,</w:t>
      </w:r>
    </w:p>
    <w:p w14:paraId="7FB090EA" w14:textId="77777777" w:rsidR="002F55DD" w:rsidRPr="002F55DD" w:rsidRDefault="002F55DD" w:rsidP="002F55DD">
      <w:pPr>
        <w:rPr>
          <w:lang w:val="de-DE"/>
        </w:rPr>
      </w:pPr>
      <w:r w:rsidRPr="002F55DD">
        <w:rPr>
          <w:lang w:val="de-DE"/>
        </w:rPr>
        <w:t>s) nachdrücklich darauf hinweisend, dass es notwendig ist, bei allen Anstrengungen zur Förderung des vollen Genusses der Menschenrechte und Grundfreiheiten durch Menschen mit Behinderungen die Geschlechterperspektive einzubeziehen,</w:t>
      </w:r>
    </w:p>
    <w:p w14:paraId="33B44D94" w14:textId="77777777" w:rsidR="002F55DD" w:rsidRPr="002F55DD" w:rsidRDefault="002F55DD" w:rsidP="002F55DD">
      <w:pPr>
        <w:rPr>
          <w:lang w:val="de-DE"/>
        </w:rPr>
      </w:pPr>
      <w:r w:rsidRPr="002F55DD">
        <w:rPr>
          <w:lang w:val="de-DE"/>
        </w:rPr>
        <w:t>t) unter besonderem Hinweis darauf, dass die Mehrzahl der Menschen mit Behinderungen in einem Zustand der Armut lebt, und diesbezüglich in der Erkenntnis, dass die nachteiligen Auswirkungen der Armut auf Menschen mit Behinderungen dringend angegangen werden müssen,</w:t>
      </w:r>
    </w:p>
    <w:p w14:paraId="27110840" w14:textId="77777777" w:rsidR="002F55DD" w:rsidRPr="002F55DD" w:rsidRDefault="002F55DD" w:rsidP="002F55DD">
      <w:pPr>
        <w:rPr>
          <w:lang w:val="de-DE"/>
        </w:rPr>
      </w:pPr>
      <w:r w:rsidRPr="002F55DD">
        <w:rPr>
          <w:lang w:val="de-DE"/>
        </w:rPr>
        <w:t>u) in dem Bewusstsein, dass Frieden und Sicherheit auf der Grundlage der uneingeschränkten Achtung der in der Charta der Vereinten Nationen enthaltenen Ziele und Grundsätze sowie der Einhaltung der anwendbaren Übereinkünfte auf dem Gebiet der Menschenrechte unabdingbar sind für den umfassenden Schutz von Menschen mit Behinderungen, insbesondere in bewaffneten Konflikten oder während ausländischer Besetzung,</w:t>
      </w:r>
    </w:p>
    <w:p w14:paraId="53763ECA" w14:textId="77777777" w:rsidR="002F55DD" w:rsidRPr="002F55DD" w:rsidRDefault="002F55DD" w:rsidP="002F55DD">
      <w:pPr>
        <w:rPr>
          <w:lang w:val="de-DE"/>
        </w:rPr>
      </w:pPr>
      <w:r w:rsidRPr="002F55DD">
        <w:rPr>
          <w:lang w:val="de-DE"/>
        </w:rPr>
        <w:t xml:space="preserve">v) in der Erkenntnis, wie wichtig es ist, dass Menschen mit Behinderungen vollen Zugang zur physischen, sozialen, wirtschaftlichen und kulturellen Umwelt, zu Gesundheit und Bildung sowie zu Information und Kommunikation haben, damit sie alle Menschenrechte und Grundfreiheiten voll </w:t>
      </w:r>
      <w:proofErr w:type="spellStart"/>
      <w:r w:rsidRPr="002F55DD">
        <w:rPr>
          <w:lang w:val="de-DE"/>
        </w:rPr>
        <w:t>geniessen</w:t>
      </w:r>
      <w:proofErr w:type="spellEnd"/>
      <w:r w:rsidRPr="002F55DD">
        <w:rPr>
          <w:lang w:val="de-DE"/>
        </w:rPr>
        <w:t xml:space="preserve"> können,</w:t>
      </w:r>
    </w:p>
    <w:p w14:paraId="7A53A66B" w14:textId="77777777" w:rsidR="002F55DD" w:rsidRPr="002F55DD" w:rsidRDefault="002F55DD" w:rsidP="002F55DD">
      <w:pPr>
        <w:rPr>
          <w:lang w:val="de-DE"/>
        </w:rPr>
      </w:pPr>
      <w:r w:rsidRPr="002F55DD">
        <w:rPr>
          <w:lang w:val="de-DE"/>
        </w:rPr>
        <w:lastRenderedPageBreak/>
        <w:t>w) im Hinblick darauf, dass der Einzelne gegenüber seinen Mitmenschen und der Gemeinschaft, der er angehört, Pflichten hat und gehalten ist, für die Förderung und Achtung der in der Internationalen Menschenrechtscharta anerkannten Rechte einzutreten,</w:t>
      </w:r>
    </w:p>
    <w:p w14:paraId="76244B4F" w14:textId="77777777" w:rsidR="002F55DD" w:rsidRPr="002F55DD" w:rsidRDefault="002F55DD" w:rsidP="002F55DD">
      <w:pPr>
        <w:rPr>
          <w:lang w:val="de-DE"/>
        </w:rPr>
      </w:pPr>
      <w:r w:rsidRPr="002F55DD">
        <w:rPr>
          <w:lang w:val="de-DE"/>
        </w:rPr>
        <w:t>x) in der Überzeugung, dass die Familie die natürliche Kernzelle der Gesellschaft ist und Anspruch auf Schutz durch Gesellschaft und Staat hat und dass Menschen mit Behinderungen und ihre Familienangehörigen den erforderlichen Schutz und die notwendige Unterstützung erhalten sollen, um es den Familien zu ermöglichen, zum vollen und gleichberechtigten Genuss der Rechte der Menschen mit Behinderungen beizutragen,</w:t>
      </w:r>
    </w:p>
    <w:p w14:paraId="6969FA07" w14:textId="77777777" w:rsidR="002F55DD" w:rsidRPr="002F55DD" w:rsidRDefault="002F55DD" w:rsidP="002F55DD">
      <w:pPr>
        <w:rPr>
          <w:lang w:val="de-DE"/>
        </w:rPr>
      </w:pPr>
      <w:r w:rsidRPr="002F55DD">
        <w:rPr>
          <w:lang w:val="de-DE"/>
        </w:rPr>
        <w:t xml:space="preserve">y) in der Überzeugung, dass ein umfassendes und in sich geschlossenes internationales Übereinkommen zur Förderung und zum Schutz der Rechte und der Würde von Menschen mit Behinderungen sowohl in den Entwicklungsländern als auch in den entwickelten Ländern einen </w:t>
      </w:r>
      <w:proofErr w:type="spellStart"/>
      <w:r w:rsidRPr="002F55DD">
        <w:rPr>
          <w:lang w:val="de-DE"/>
        </w:rPr>
        <w:t>massgeblichen</w:t>
      </w:r>
      <w:proofErr w:type="spellEnd"/>
      <w:r w:rsidRPr="002F55DD">
        <w:rPr>
          <w:lang w:val="de-DE"/>
        </w:rPr>
        <w:t xml:space="preserve"> Beitrag zur Beseitigung der tiefgreifenden sozialen Benachteiligung von Menschen mit Behinderungen leisten und ihre Teilhabe am bürgerlichen, politischen, wirtschaftlichen, sozialen und kulturellen Leben auf der Grundlage der Chancengleichheit fördern wird</w:t>
      </w:r>
    </w:p>
    <w:p w14:paraId="21A9C0C7" w14:textId="77777777" w:rsidR="002F55DD" w:rsidRPr="002F55DD" w:rsidRDefault="002F55DD" w:rsidP="002F55DD">
      <w:pPr>
        <w:rPr>
          <w:lang w:val="de-DE"/>
        </w:rPr>
      </w:pPr>
      <w:r w:rsidRPr="002F55DD">
        <w:rPr>
          <w:lang w:val="de-DE"/>
        </w:rPr>
        <w:t>haben Folgendes vereinbart:</w:t>
      </w:r>
    </w:p>
    <w:p w14:paraId="4B22FF93" w14:textId="293A75F1" w:rsidR="002F55DD" w:rsidRPr="002F55DD" w:rsidRDefault="002F55DD" w:rsidP="002F55DD">
      <w:pPr>
        <w:pStyle w:val="Kop1"/>
        <w:rPr>
          <w:i/>
          <w:iCs/>
          <w:lang w:val="de-DE"/>
        </w:rPr>
      </w:pPr>
      <w:bookmarkStart w:id="1" w:name="_Toc126497952"/>
      <w:r w:rsidRPr="002F55DD">
        <w:rPr>
          <w:lang w:val="de-DE"/>
        </w:rPr>
        <w:t>Artikel 1</w:t>
      </w:r>
      <w:r>
        <w:rPr>
          <w:lang w:val="de-DE"/>
        </w:rPr>
        <w:t xml:space="preserve"> - </w:t>
      </w:r>
      <w:r w:rsidRPr="002F55DD">
        <w:rPr>
          <w:lang w:val="de-DE"/>
        </w:rPr>
        <w:t>Zweck</w:t>
      </w:r>
      <w:bookmarkEnd w:id="1"/>
    </w:p>
    <w:p w14:paraId="18B37C3A" w14:textId="77777777" w:rsidR="002F55DD" w:rsidRPr="002F55DD" w:rsidRDefault="002F55DD" w:rsidP="002F55DD">
      <w:pPr>
        <w:rPr>
          <w:lang w:val="de-DE"/>
        </w:rPr>
      </w:pPr>
      <w:r w:rsidRPr="002F55DD">
        <w:rPr>
          <w:lang w:val="de-DE"/>
        </w:rPr>
        <w:t>Zweck dieses Übereinkommens ist es, den vollen und gleichberechtigten Genuss aller Menschenrechte und Grundfreiheiten durch alle Menschen mit Behinderungen zu fördern, zu schützen und zu gewährleisten und die Achtung der ihnen innewohnenden Würde zu fördern.</w:t>
      </w:r>
    </w:p>
    <w:p w14:paraId="38B17E09" w14:textId="77777777" w:rsidR="002F55DD" w:rsidRPr="002F55DD" w:rsidRDefault="002F55DD" w:rsidP="002F55DD">
      <w:pPr>
        <w:rPr>
          <w:lang w:val="de-DE"/>
        </w:rPr>
      </w:pPr>
      <w:r w:rsidRPr="002F55DD">
        <w:rPr>
          <w:lang w:val="de-DE"/>
        </w:rPr>
        <w:t>Zu den Menschen mit Behinderungen zählen Menschen, die langfristige körperliche, seelische, geistige oder Sinnesbeeinträchtigungen haben, welche sie in Wechselwirkung mit verschiedenen Barrieren an der vollen, wirksamen und gleichberechtigten Teilhabe an der Gesellschaft hindern können.</w:t>
      </w:r>
    </w:p>
    <w:p w14:paraId="1733BB1E" w14:textId="59EBDB94" w:rsidR="002F55DD" w:rsidRPr="002F55DD" w:rsidRDefault="002F55DD" w:rsidP="002F55DD">
      <w:pPr>
        <w:pStyle w:val="Kop1"/>
        <w:rPr>
          <w:lang w:val="de-DE"/>
        </w:rPr>
      </w:pPr>
      <w:bookmarkStart w:id="2" w:name="_Toc126497953"/>
      <w:r w:rsidRPr="002F55DD">
        <w:rPr>
          <w:lang w:val="de-DE"/>
        </w:rPr>
        <w:t>Artikel 2</w:t>
      </w:r>
      <w:r>
        <w:rPr>
          <w:lang w:val="de-DE"/>
        </w:rPr>
        <w:t xml:space="preserve"> - </w:t>
      </w:r>
      <w:r w:rsidRPr="002F55DD">
        <w:rPr>
          <w:lang w:val="de-DE"/>
        </w:rPr>
        <w:t>Begriffsbestimmungen</w:t>
      </w:r>
      <w:bookmarkEnd w:id="2"/>
    </w:p>
    <w:p w14:paraId="369E32D5" w14:textId="77777777" w:rsidR="002F55DD" w:rsidRPr="002F55DD" w:rsidRDefault="002F55DD" w:rsidP="002F55DD">
      <w:pPr>
        <w:rPr>
          <w:lang w:val="de-DE"/>
        </w:rPr>
      </w:pPr>
      <w:r w:rsidRPr="002F55DD">
        <w:rPr>
          <w:lang w:val="de-DE"/>
        </w:rPr>
        <w:t>Im Sinne dieses Übereinkommens</w:t>
      </w:r>
    </w:p>
    <w:p w14:paraId="6E10F369" w14:textId="77777777" w:rsidR="002F55DD" w:rsidRPr="002F55DD" w:rsidRDefault="002F55DD" w:rsidP="002F55DD">
      <w:pPr>
        <w:rPr>
          <w:lang w:val="de-DE"/>
        </w:rPr>
      </w:pPr>
      <w:proofErr w:type="spellStart"/>
      <w:r w:rsidRPr="002F55DD">
        <w:rPr>
          <w:lang w:val="de-DE"/>
        </w:rPr>
        <w:t>schliesst</w:t>
      </w:r>
      <w:proofErr w:type="spellEnd"/>
      <w:r w:rsidRPr="002F55DD">
        <w:rPr>
          <w:lang w:val="de-DE"/>
        </w:rPr>
        <w:t xml:space="preserve"> "Kommunikation" Sprachen, Textdarstellung, Brailleschrift, taktile Kommunikation, </w:t>
      </w:r>
      <w:proofErr w:type="spellStart"/>
      <w:r w:rsidRPr="002F55DD">
        <w:rPr>
          <w:lang w:val="de-DE"/>
        </w:rPr>
        <w:t>Grossdruck</w:t>
      </w:r>
      <w:proofErr w:type="spellEnd"/>
      <w:r w:rsidRPr="002F55DD">
        <w:rPr>
          <w:lang w:val="de-DE"/>
        </w:rPr>
        <w:t xml:space="preserve">, leicht zugängliches Multimedia sowie schriftliche, auditive, in einfache Sprache übersetzte, durch Vorleser zugänglich gemachte sowie ergänzende und alternative Formen, Mittel und Formate der Kommunikation, </w:t>
      </w:r>
      <w:proofErr w:type="spellStart"/>
      <w:r w:rsidRPr="002F55DD">
        <w:rPr>
          <w:lang w:val="de-DE"/>
        </w:rPr>
        <w:t>einschliesslich</w:t>
      </w:r>
      <w:proofErr w:type="spellEnd"/>
      <w:r w:rsidRPr="002F55DD">
        <w:rPr>
          <w:lang w:val="de-DE"/>
        </w:rPr>
        <w:t xml:space="preserve"> leicht zugänglicher Informations- und Kommunikationstechnologie, ein;</w:t>
      </w:r>
    </w:p>
    <w:p w14:paraId="1B5701C7" w14:textId="77777777" w:rsidR="002F55DD" w:rsidRPr="002F55DD" w:rsidRDefault="002F55DD" w:rsidP="002F55DD">
      <w:pPr>
        <w:rPr>
          <w:lang w:val="de-DE"/>
        </w:rPr>
      </w:pPr>
      <w:proofErr w:type="spellStart"/>
      <w:r w:rsidRPr="002F55DD">
        <w:rPr>
          <w:lang w:val="de-DE"/>
        </w:rPr>
        <w:t>schliesst</w:t>
      </w:r>
      <w:proofErr w:type="spellEnd"/>
      <w:r w:rsidRPr="002F55DD">
        <w:rPr>
          <w:lang w:val="de-DE"/>
        </w:rPr>
        <w:t xml:space="preserve"> "Sprache" gesprochene Sprachen sowie Gebärdensprachen und andere nicht gesprochene Sprachen ein;</w:t>
      </w:r>
    </w:p>
    <w:p w14:paraId="73EBE1DE" w14:textId="77777777" w:rsidR="002F55DD" w:rsidRPr="002F55DD" w:rsidRDefault="002F55DD" w:rsidP="002F55DD">
      <w:pPr>
        <w:rPr>
          <w:lang w:val="de-DE"/>
        </w:rPr>
      </w:pPr>
      <w:r w:rsidRPr="002F55DD">
        <w:rPr>
          <w:lang w:val="de-DE"/>
        </w:rPr>
        <w:t xml:space="preserve">bedeutet "Diskriminierung aufgrund von Behinderung" jede Unterscheidung, </w:t>
      </w:r>
      <w:proofErr w:type="spellStart"/>
      <w:r w:rsidRPr="002F55DD">
        <w:rPr>
          <w:lang w:val="de-DE"/>
        </w:rPr>
        <w:t>Ausschliessung</w:t>
      </w:r>
      <w:proofErr w:type="spellEnd"/>
      <w:r w:rsidRPr="002F55DD">
        <w:rPr>
          <w:lang w:val="de-DE"/>
        </w:rPr>
        <w:t xml:space="preserve"> oder Beschränkung aufgrund von Behinderung, die zum Ziel oder zur Folge hat, dass das auf die Gleichberechtigung mit anderen gegründete Anerkennen, </w:t>
      </w:r>
      <w:proofErr w:type="spellStart"/>
      <w:r w:rsidRPr="002F55DD">
        <w:rPr>
          <w:lang w:val="de-DE"/>
        </w:rPr>
        <w:t>Geniessen</w:t>
      </w:r>
      <w:proofErr w:type="spellEnd"/>
      <w:r w:rsidRPr="002F55DD">
        <w:rPr>
          <w:lang w:val="de-DE"/>
        </w:rPr>
        <w:t xml:space="preserve"> oder Ausüben aller Menschenrechte und Grundfreiheiten im politischen, wirtschaftlichen, sozialen, kulturellen, bürgerlichen oder jedem anderen Bereich beeinträchtigt oder vereitelt wird. Sie umfasst alle Formen der Diskriminierung, </w:t>
      </w:r>
      <w:proofErr w:type="spellStart"/>
      <w:r w:rsidRPr="002F55DD">
        <w:rPr>
          <w:lang w:val="de-DE"/>
        </w:rPr>
        <w:t>einschliesslich</w:t>
      </w:r>
      <w:proofErr w:type="spellEnd"/>
      <w:r w:rsidRPr="002F55DD">
        <w:rPr>
          <w:lang w:val="de-DE"/>
        </w:rPr>
        <w:t xml:space="preserve"> der Versagung angemessener Vorkehrungen;</w:t>
      </w:r>
    </w:p>
    <w:p w14:paraId="3B44F2CA" w14:textId="77777777" w:rsidR="002F55DD" w:rsidRPr="002F55DD" w:rsidRDefault="002F55DD" w:rsidP="002F55DD">
      <w:pPr>
        <w:rPr>
          <w:lang w:val="de-DE"/>
        </w:rPr>
      </w:pPr>
      <w:r w:rsidRPr="002F55DD">
        <w:rPr>
          <w:lang w:val="de-DE"/>
        </w:rPr>
        <w:t xml:space="preserve">bedeutet "angemessene Vorkehrungen" notwendige und geeignete Änderungen und Anpassungen, die keine </w:t>
      </w:r>
      <w:proofErr w:type="spellStart"/>
      <w:r w:rsidRPr="002F55DD">
        <w:rPr>
          <w:lang w:val="de-DE"/>
        </w:rPr>
        <w:t>unverhältnismässige</w:t>
      </w:r>
      <w:proofErr w:type="spellEnd"/>
      <w:r w:rsidRPr="002F55DD">
        <w:rPr>
          <w:lang w:val="de-DE"/>
        </w:rPr>
        <w:t xml:space="preserve"> oder unbillige Belastung darstellen und die, wenn sie in einem bestimmten Fall erforderlich sind, vorgenommen werden, um zu gewährleisten, dass Menschen mit </w:t>
      </w:r>
      <w:r w:rsidRPr="002F55DD">
        <w:rPr>
          <w:lang w:val="de-DE"/>
        </w:rPr>
        <w:lastRenderedPageBreak/>
        <w:t xml:space="preserve">Behinderungen gleichberechtigt mit anderen alle Menschenrechte und Grundfreiheiten </w:t>
      </w:r>
      <w:proofErr w:type="spellStart"/>
      <w:r w:rsidRPr="002F55DD">
        <w:rPr>
          <w:lang w:val="de-DE"/>
        </w:rPr>
        <w:t>geniessen</w:t>
      </w:r>
      <w:proofErr w:type="spellEnd"/>
      <w:r w:rsidRPr="002F55DD">
        <w:rPr>
          <w:lang w:val="de-DE"/>
        </w:rPr>
        <w:t xml:space="preserve"> oder ausüben können;</w:t>
      </w:r>
    </w:p>
    <w:p w14:paraId="5F231403" w14:textId="77777777" w:rsidR="002F55DD" w:rsidRPr="002F55DD" w:rsidRDefault="002F55DD" w:rsidP="002F55DD">
      <w:pPr>
        <w:rPr>
          <w:lang w:val="de-DE"/>
        </w:rPr>
      </w:pPr>
      <w:r w:rsidRPr="002F55DD">
        <w:rPr>
          <w:lang w:val="de-DE"/>
        </w:rPr>
        <w:t xml:space="preserve">bedeutet "universelles Design" ein Design von Produkten, Umfeldern, Programmen und Dienstleistungen in der Weise, dass sie von allen Menschen möglichst weitgehend ohne eine Anpassung oder ein spezielles Design genutzt werden können. "Universelles Design" </w:t>
      </w:r>
      <w:proofErr w:type="spellStart"/>
      <w:r w:rsidRPr="002F55DD">
        <w:rPr>
          <w:lang w:val="de-DE"/>
        </w:rPr>
        <w:t>schliesst</w:t>
      </w:r>
      <w:proofErr w:type="spellEnd"/>
      <w:r w:rsidRPr="002F55DD">
        <w:rPr>
          <w:lang w:val="de-DE"/>
        </w:rPr>
        <w:t xml:space="preserve"> Hilfsmittel für bestimmte Gruppen von Menschen mit Behinderungen, soweit sie benötigt werden, nicht aus.</w:t>
      </w:r>
    </w:p>
    <w:p w14:paraId="6C486FE1" w14:textId="231B1687" w:rsidR="002F55DD" w:rsidRPr="002F55DD" w:rsidRDefault="002F55DD" w:rsidP="002F55DD">
      <w:pPr>
        <w:pStyle w:val="Kop1"/>
        <w:rPr>
          <w:lang w:val="de-DE"/>
        </w:rPr>
      </w:pPr>
      <w:bookmarkStart w:id="3" w:name="_Toc126497954"/>
      <w:r w:rsidRPr="002F55DD">
        <w:rPr>
          <w:lang w:val="de-DE"/>
        </w:rPr>
        <w:t>Artikel 3</w:t>
      </w:r>
      <w:r>
        <w:rPr>
          <w:lang w:val="de-DE"/>
        </w:rPr>
        <w:t xml:space="preserve"> - </w:t>
      </w:r>
      <w:r w:rsidRPr="002F55DD">
        <w:rPr>
          <w:lang w:val="de-DE"/>
        </w:rPr>
        <w:t>Allgemeine Grundsätze</w:t>
      </w:r>
      <w:bookmarkEnd w:id="3"/>
    </w:p>
    <w:p w14:paraId="31F90EEA" w14:textId="77777777" w:rsidR="002F55DD" w:rsidRPr="002F55DD" w:rsidRDefault="002F55DD" w:rsidP="002F55DD">
      <w:pPr>
        <w:rPr>
          <w:lang w:val="de-DE"/>
        </w:rPr>
      </w:pPr>
      <w:r w:rsidRPr="002F55DD">
        <w:rPr>
          <w:lang w:val="de-DE"/>
        </w:rPr>
        <w:t>Die Grundsätze dieses Übereinkommens sind:</w:t>
      </w:r>
    </w:p>
    <w:p w14:paraId="3ABDEA5E" w14:textId="77777777" w:rsidR="002F55DD" w:rsidRPr="002F55DD" w:rsidRDefault="002F55DD" w:rsidP="002F55DD">
      <w:pPr>
        <w:rPr>
          <w:lang w:val="de-DE"/>
        </w:rPr>
      </w:pPr>
      <w:r w:rsidRPr="002F55DD">
        <w:rPr>
          <w:lang w:val="de-DE"/>
        </w:rPr>
        <w:t xml:space="preserve">a) die Achtung der dem Menschen innewohnenden Würde, seiner individuellen Autonomie, </w:t>
      </w:r>
      <w:proofErr w:type="spellStart"/>
      <w:r w:rsidRPr="002F55DD">
        <w:rPr>
          <w:lang w:val="de-DE"/>
        </w:rPr>
        <w:t>einschliesslich</w:t>
      </w:r>
      <w:proofErr w:type="spellEnd"/>
      <w:r w:rsidRPr="002F55DD">
        <w:rPr>
          <w:lang w:val="de-DE"/>
        </w:rPr>
        <w:t xml:space="preserve"> der Freiheit, eigene Entscheidungen zu treffen, sowie seiner Unabhängigkeit;</w:t>
      </w:r>
    </w:p>
    <w:p w14:paraId="22D4FD4E" w14:textId="77777777" w:rsidR="002F55DD" w:rsidRPr="002F55DD" w:rsidRDefault="002F55DD" w:rsidP="002F55DD">
      <w:pPr>
        <w:rPr>
          <w:lang w:val="de-DE"/>
        </w:rPr>
      </w:pPr>
      <w:r w:rsidRPr="002F55DD">
        <w:rPr>
          <w:lang w:val="de-DE"/>
        </w:rPr>
        <w:t>b) die Nichtdiskriminierung;</w:t>
      </w:r>
    </w:p>
    <w:p w14:paraId="6006550D" w14:textId="77777777" w:rsidR="002F55DD" w:rsidRPr="002F55DD" w:rsidRDefault="002F55DD" w:rsidP="002F55DD">
      <w:pPr>
        <w:rPr>
          <w:lang w:val="de-DE"/>
        </w:rPr>
      </w:pPr>
      <w:r w:rsidRPr="002F55DD">
        <w:rPr>
          <w:lang w:val="de-DE"/>
        </w:rPr>
        <w:t>c) die volle und wirksame Teilhabe an der Gesellschaft und Einbeziehung in die Gesellschaft;</w:t>
      </w:r>
    </w:p>
    <w:p w14:paraId="6DF9CB02" w14:textId="77777777" w:rsidR="002F55DD" w:rsidRPr="002F55DD" w:rsidRDefault="002F55DD" w:rsidP="002F55DD">
      <w:pPr>
        <w:rPr>
          <w:lang w:val="de-DE"/>
        </w:rPr>
      </w:pPr>
      <w:r w:rsidRPr="002F55DD">
        <w:rPr>
          <w:lang w:val="de-DE"/>
        </w:rPr>
        <w:t>d) die Achtung vor der Unterschiedlichkeit von Menschen mit Behinderungen und die Akzeptanz dieser Menschen als Teil der menschlichen Vielfalt und der Menschheit;</w:t>
      </w:r>
    </w:p>
    <w:p w14:paraId="22EDEC29" w14:textId="77777777" w:rsidR="002F55DD" w:rsidRPr="002F55DD" w:rsidRDefault="002F55DD" w:rsidP="002F55DD">
      <w:pPr>
        <w:rPr>
          <w:lang w:val="de-DE"/>
        </w:rPr>
      </w:pPr>
      <w:r w:rsidRPr="002F55DD">
        <w:rPr>
          <w:lang w:val="de-DE"/>
        </w:rPr>
        <w:t>e) die Chancengleichheit;</w:t>
      </w:r>
    </w:p>
    <w:p w14:paraId="1C89B20B" w14:textId="77777777" w:rsidR="002F55DD" w:rsidRPr="002F55DD" w:rsidRDefault="002F55DD" w:rsidP="002F55DD">
      <w:pPr>
        <w:rPr>
          <w:lang w:val="de-DE"/>
        </w:rPr>
      </w:pPr>
      <w:r w:rsidRPr="002F55DD">
        <w:rPr>
          <w:lang w:val="de-DE"/>
        </w:rPr>
        <w:t>f) die Zugänglichkeit;</w:t>
      </w:r>
    </w:p>
    <w:p w14:paraId="69801EF8" w14:textId="77777777" w:rsidR="002F55DD" w:rsidRPr="002F55DD" w:rsidRDefault="002F55DD" w:rsidP="002F55DD">
      <w:pPr>
        <w:rPr>
          <w:lang w:val="de-DE"/>
        </w:rPr>
      </w:pPr>
      <w:r w:rsidRPr="002F55DD">
        <w:rPr>
          <w:lang w:val="de-DE"/>
        </w:rPr>
        <w:t>g) die Gleichberechtigung von Mann und Frau;</w:t>
      </w:r>
    </w:p>
    <w:p w14:paraId="7330FB2A" w14:textId="77777777" w:rsidR="002F55DD" w:rsidRPr="002F55DD" w:rsidRDefault="002F55DD" w:rsidP="002F55DD">
      <w:pPr>
        <w:rPr>
          <w:lang w:val="de-DE"/>
        </w:rPr>
      </w:pPr>
      <w:r w:rsidRPr="002F55DD">
        <w:rPr>
          <w:lang w:val="de-DE"/>
        </w:rPr>
        <w:t>h) die Achtung vor den sich entwickelnden Fähigkeiten von Kindern mit Behinderungen und die Achtung ihres Rechts auf Wahrung ihrer Identität.</w:t>
      </w:r>
    </w:p>
    <w:p w14:paraId="2B85CF61" w14:textId="7FABE520" w:rsidR="002F55DD" w:rsidRPr="002F55DD" w:rsidRDefault="002F55DD" w:rsidP="002F55DD">
      <w:pPr>
        <w:pStyle w:val="Kop1"/>
        <w:rPr>
          <w:lang w:val="de-DE"/>
        </w:rPr>
      </w:pPr>
      <w:bookmarkStart w:id="4" w:name="_Toc126497955"/>
      <w:r w:rsidRPr="002F55DD">
        <w:rPr>
          <w:lang w:val="de-DE"/>
        </w:rPr>
        <w:t>Artikel 4</w:t>
      </w:r>
      <w:r>
        <w:rPr>
          <w:lang w:val="de-DE"/>
        </w:rPr>
        <w:t xml:space="preserve"> - </w:t>
      </w:r>
      <w:r w:rsidRPr="002F55DD">
        <w:rPr>
          <w:lang w:val="de-DE"/>
        </w:rPr>
        <w:t>Allgemeine Verpflichtungen</w:t>
      </w:r>
      <w:bookmarkEnd w:id="4"/>
    </w:p>
    <w:p w14:paraId="477193E7" w14:textId="77777777" w:rsidR="002F55DD" w:rsidRPr="002F55DD" w:rsidRDefault="002F55DD" w:rsidP="002F55DD">
      <w:pPr>
        <w:rPr>
          <w:lang w:val="de-DE"/>
        </w:rPr>
      </w:pPr>
      <w:r w:rsidRPr="002F55DD">
        <w:rPr>
          <w:lang w:val="de-DE"/>
        </w:rPr>
        <w:t>1. Die Vertragsstaaten verpflichten sich, die volle Verwirklichung aller Menschenrechte und Grundfreiheiten für alle Menschen mit Behinderungen ohne jede Diskriminierung aufgrund von Behinderung zu gewährleisten und zu fördern. Zu diesem Zweck verpflichten sich die Vertragsstaaten,</w:t>
      </w:r>
    </w:p>
    <w:p w14:paraId="6B43F2B0" w14:textId="77777777" w:rsidR="002F55DD" w:rsidRPr="002F55DD" w:rsidRDefault="002F55DD" w:rsidP="002F55DD">
      <w:pPr>
        <w:rPr>
          <w:lang w:val="de-DE"/>
        </w:rPr>
      </w:pPr>
      <w:r w:rsidRPr="002F55DD">
        <w:rPr>
          <w:lang w:val="de-DE"/>
        </w:rPr>
        <w:t xml:space="preserve">a) alle geeigneten Gesetzgebungs-, Verwaltungs- und sonstigen </w:t>
      </w:r>
      <w:proofErr w:type="spellStart"/>
      <w:r w:rsidRPr="002F55DD">
        <w:rPr>
          <w:lang w:val="de-DE"/>
        </w:rPr>
        <w:t>Massnahmen</w:t>
      </w:r>
      <w:proofErr w:type="spellEnd"/>
      <w:r w:rsidRPr="002F55DD">
        <w:rPr>
          <w:lang w:val="de-DE"/>
        </w:rPr>
        <w:t xml:space="preserve"> zur Umsetzung der in diesem Übereinkommen anerkannten Rechte zu treffen;</w:t>
      </w:r>
    </w:p>
    <w:p w14:paraId="28C227C0" w14:textId="77777777" w:rsidR="002F55DD" w:rsidRPr="002F55DD" w:rsidRDefault="002F55DD" w:rsidP="002F55DD">
      <w:pPr>
        <w:rPr>
          <w:lang w:val="de-DE"/>
        </w:rPr>
      </w:pPr>
      <w:r w:rsidRPr="002F55DD">
        <w:rPr>
          <w:lang w:val="de-DE"/>
        </w:rPr>
        <w:t xml:space="preserve">b) alle geeigneten </w:t>
      </w:r>
      <w:proofErr w:type="spellStart"/>
      <w:r w:rsidRPr="002F55DD">
        <w:rPr>
          <w:lang w:val="de-DE"/>
        </w:rPr>
        <w:t>Massnahmen</w:t>
      </w:r>
      <w:proofErr w:type="spellEnd"/>
      <w:r w:rsidRPr="002F55DD">
        <w:rPr>
          <w:lang w:val="de-DE"/>
        </w:rPr>
        <w:t xml:space="preserve"> </w:t>
      </w:r>
      <w:proofErr w:type="spellStart"/>
      <w:r w:rsidRPr="002F55DD">
        <w:rPr>
          <w:lang w:val="de-DE"/>
        </w:rPr>
        <w:t>einschliesslich</w:t>
      </w:r>
      <w:proofErr w:type="spellEnd"/>
      <w:r w:rsidRPr="002F55DD">
        <w:rPr>
          <w:lang w:val="de-DE"/>
        </w:rPr>
        <w:t xml:space="preserve"> gesetzgeberischer </w:t>
      </w:r>
      <w:proofErr w:type="spellStart"/>
      <w:r w:rsidRPr="002F55DD">
        <w:rPr>
          <w:lang w:val="de-DE"/>
        </w:rPr>
        <w:t>Massnahmen</w:t>
      </w:r>
      <w:proofErr w:type="spellEnd"/>
      <w:r w:rsidRPr="002F55DD">
        <w:rPr>
          <w:lang w:val="de-DE"/>
        </w:rPr>
        <w:t xml:space="preserve"> zur Änderung oder Aufhebung bestehender Gesetze, Verordnungen, Gepflogenheiten und Praktiken zu treffen, die eine Diskriminierung von Menschen mit Behinderungen darstellen;</w:t>
      </w:r>
    </w:p>
    <w:p w14:paraId="3B7BB41C" w14:textId="77777777" w:rsidR="002F55DD" w:rsidRPr="002F55DD" w:rsidRDefault="002F55DD" w:rsidP="002F55DD">
      <w:pPr>
        <w:rPr>
          <w:lang w:val="de-DE"/>
        </w:rPr>
      </w:pPr>
      <w:r w:rsidRPr="002F55DD">
        <w:rPr>
          <w:lang w:val="de-DE"/>
        </w:rPr>
        <w:t>c) den Schutz und die Förderung der Menschenrechte von Menschen mit Behinderungen in allen politischen Konzepten und allen Programmen zu berücksichtigen;</w:t>
      </w:r>
    </w:p>
    <w:p w14:paraId="13B97B54" w14:textId="77777777" w:rsidR="002F55DD" w:rsidRPr="002F55DD" w:rsidRDefault="002F55DD" w:rsidP="002F55DD">
      <w:pPr>
        <w:rPr>
          <w:lang w:val="de-DE"/>
        </w:rPr>
      </w:pPr>
      <w:r w:rsidRPr="002F55DD">
        <w:rPr>
          <w:lang w:val="de-DE"/>
        </w:rPr>
        <w:t>d) Handlungen oder Praktiken, die mit diesem Übereinkommen unvereinbar sind, zu unterlassen und dafür zu sorgen, dass die staatlichen Behörden und öffentlichen Einrichtungen im Einklang mit diesem Übereinkommen handeln;</w:t>
      </w:r>
    </w:p>
    <w:p w14:paraId="4DBD013C" w14:textId="77777777" w:rsidR="002F55DD" w:rsidRPr="002F55DD" w:rsidRDefault="002F55DD" w:rsidP="002F55DD">
      <w:pPr>
        <w:rPr>
          <w:lang w:val="de-DE"/>
        </w:rPr>
      </w:pPr>
      <w:r w:rsidRPr="002F55DD">
        <w:rPr>
          <w:lang w:val="de-DE"/>
        </w:rPr>
        <w:t xml:space="preserve">e) alle geeigneten </w:t>
      </w:r>
      <w:proofErr w:type="spellStart"/>
      <w:r w:rsidRPr="002F55DD">
        <w:rPr>
          <w:lang w:val="de-DE"/>
        </w:rPr>
        <w:t>Massnahmen</w:t>
      </w:r>
      <w:proofErr w:type="spellEnd"/>
      <w:r w:rsidRPr="002F55DD">
        <w:rPr>
          <w:lang w:val="de-DE"/>
        </w:rPr>
        <w:t xml:space="preserve"> zur Beseitigung der Diskriminierung aufgrund von Behinderung durch Personen, Organisationen oder private Unternehmen zu ergreifen;</w:t>
      </w:r>
    </w:p>
    <w:p w14:paraId="66E52BB8" w14:textId="77777777" w:rsidR="002F55DD" w:rsidRPr="002F55DD" w:rsidRDefault="002F55DD" w:rsidP="002F55DD">
      <w:pPr>
        <w:rPr>
          <w:lang w:val="de-DE"/>
        </w:rPr>
      </w:pPr>
      <w:r w:rsidRPr="002F55DD">
        <w:rPr>
          <w:lang w:val="de-DE"/>
        </w:rPr>
        <w:lastRenderedPageBreak/>
        <w:t>f) Forschung und Entwicklung für Güter, Dienstleistungen, Geräte und Einrichtungen in universellem Design, wie in Artikel 2 definiert, die den besonderen Bedürfnissen von Menschen mit Behinderungen mit möglichst geringem Anpassungs- und Kostenaufwand gerecht werden, zu betreiben oder zu fördern, ihre Verfügbarkeit und Nutzung zu fördern und sich bei der Entwicklung von Normen und Richtlinien für universelles Design einzusetzen;</w:t>
      </w:r>
    </w:p>
    <w:p w14:paraId="00CB1248" w14:textId="77777777" w:rsidR="002F55DD" w:rsidRPr="002F55DD" w:rsidRDefault="002F55DD" w:rsidP="002F55DD">
      <w:pPr>
        <w:rPr>
          <w:lang w:val="de-DE"/>
        </w:rPr>
      </w:pPr>
      <w:r w:rsidRPr="002F55DD">
        <w:rPr>
          <w:lang w:val="de-DE"/>
        </w:rPr>
        <w:t xml:space="preserve">g) Forschung und Entwicklung für neue Technologien, die für Menschen mit Behinderungen geeignet sind, </w:t>
      </w:r>
      <w:proofErr w:type="spellStart"/>
      <w:r w:rsidRPr="002F55DD">
        <w:rPr>
          <w:lang w:val="de-DE"/>
        </w:rPr>
        <w:t>einschliesslich</w:t>
      </w:r>
      <w:proofErr w:type="spellEnd"/>
      <w:r w:rsidRPr="002F55DD">
        <w:rPr>
          <w:lang w:val="de-DE"/>
        </w:rPr>
        <w:t xml:space="preserve"> Informations- und Kommunikationstechnologien, Mobilitätshilfen, Geräten und unterstützenden Technologien, zu betreiben oder zu fördern sowie ihre Verfügbarkeit und Nutzung zu fördern und dabei Technologien zu erschwinglichen Kosten den Vorrang zu geben;</w:t>
      </w:r>
    </w:p>
    <w:p w14:paraId="0988FEDE" w14:textId="77777777" w:rsidR="002F55DD" w:rsidRPr="002F55DD" w:rsidRDefault="002F55DD" w:rsidP="002F55DD">
      <w:pPr>
        <w:rPr>
          <w:lang w:val="de-DE"/>
        </w:rPr>
      </w:pPr>
      <w:r w:rsidRPr="002F55DD">
        <w:rPr>
          <w:lang w:val="de-DE"/>
        </w:rPr>
        <w:t xml:space="preserve">h) für Menschen mit Behinderungen zugängliche Informationen über Mobilitätshilfen, Geräte und unterstützende Technologien, </w:t>
      </w:r>
      <w:proofErr w:type="spellStart"/>
      <w:r w:rsidRPr="002F55DD">
        <w:rPr>
          <w:lang w:val="de-DE"/>
        </w:rPr>
        <w:t>einschliesslich</w:t>
      </w:r>
      <w:proofErr w:type="spellEnd"/>
      <w:r w:rsidRPr="002F55DD">
        <w:rPr>
          <w:lang w:val="de-DE"/>
        </w:rPr>
        <w:t xml:space="preserve"> neuer Technologien, sowie andere Formen von Hilfe, Unterstützungsdiensten und Einrichtungen zur Verfügung zu stellen;</w:t>
      </w:r>
    </w:p>
    <w:p w14:paraId="67A652A7" w14:textId="77777777" w:rsidR="002F55DD" w:rsidRPr="002F55DD" w:rsidRDefault="002F55DD" w:rsidP="002F55DD">
      <w:pPr>
        <w:rPr>
          <w:lang w:val="de-DE"/>
        </w:rPr>
      </w:pPr>
      <w:r w:rsidRPr="002F55DD">
        <w:rPr>
          <w:lang w:val="de-DE"/>
        </w:rPr>
        <w:t>i) die Schulung von Fachkräften und anderem mit Menschen mit Behinderungen arbeitendem Personal auf dem Gebiet der in diesem Übereinkommen anerkannten Rechte zu fördern, damit die aufgrund dieser Rechte garantierten Hilfen und Dienste besser geleistet werden können.</w:t>
      </w:r>
    </w:p>
    <w:p w14:paraId="72BDCB5C" w14:textId="77777777" w:rsidR="002F55DD" w:rsidRPr="002F55DD" w:rsidRDefault="002F55DD" w:rsidP="002F55DD">
      <w:pPr>
        <w:rPr>
          <w:lang w:val="de-DE"/>
        </w:rPr>
      </w:pPr>
      <w:r w:rsidRPr="002F55DD">
        <w:rPr>
          <w:lang w:val="de-DE"/>
        </w:rPr>
        <w:t xml:space="preserve">2. Hinsichtlich der wirtschaftlichen, sozialen und kulturellen Rechte verpflichtet sich jeder Vertragsstaat, unter Ausschöpfung seiner verfügbaren Mittel und erforderlichenfalls im Rahmen der internationalen Zusammenarbeit </w:t>
      </w:r>
      <w:proofErr w:type="spellStart"/>
      <w:r w:rsidRPr="002F55DD">
        <w:rPr>
          <w:lang w:val="de-DE"/>
        </w:rPr>
        <w:t>Massnahmen</w:t>
      </w:r>
      <w:proofErr w:type="spellEnd"/>
      <w:r w:rsidRPr="002F55DD">
        <w:rPr>
          <w:lang w:val="de-DE"/>
        </w:rPr>
        <w:t xml:space="preserve"> zu treffen, um nach und nach die volle Verwirklichung dieser Rechte zu erreichen, unbeschadet derjenigen Verpflichtungen aus diesem Übereinkommen, die nach dem Völkerrecht sofort anwendbar sind.</w:t>
      </w:r>
    </w:p>
    <w:p w14:paraId="762F8626" w14:textId="77777777" w:rsidR="002F55DD" w:rsidRPr="002F55DD" w:rsidRDefault="002F55DD" w:rsidP="002F55DD">
      <w:pPr>
        <w:rPr>
          <w:lang w:val="de-DE"/>
        </w:rPr>
      </w:pPr>
      <w:r w:rsidRPr="002F55DD">
        <w:rPr>
          <w:lang w:val="de-DE"/>
        </w:rPr>
        <w:t xml:space="preserve">3. Bei der Ausarbeitung und Umsetzung von Rechtsvorschriften und politischen Konzepten zur Durchführung dieses Übereinkommens und bei anderen Entscheidungsprozessen in Fragen, die Menschen mit Behinderungen betreffen, führen die Vertragsstaaten mit den Menschen mit Behinderungen, </w:t>
      </w:r>
      <w:proofErr w:type="spellStart"/>
      <w:r w:rsidRPr="002F55DD">
        <w:rPr>
          <w:lang w:val="de-DE"/>
        </w:rPr>
        <w:t>einschliesslich</w:t>
      </w:r>
      <w:proofErr w:type="spellEnd"/>
      <w:r w:rsidRPr="002F55DD">
        <w:rPr>
          <w:lang w:val="de-DE"/>
        </w:rPr>
        <w:t xml:space="preserve"> Kindern mit Behinderungen, über die sie vertretenden Organisationen enge Konsultationen und beziehen sie aktiv ein.</w:t>
      </w:r>
    </w:p>
    <w:p w14:paraId="183A5838" w14:textId="77777777" w:rsidR="002F55DD" w:rsidRPr="002F55DD" w:rsidRDefault="002F55DD" w:rsidP="002F55DD">
      <w:pPr>
        <w:rPr>
          <w:lang w:val="de-DE"/>
        </w:rPr>
      </w:pPr>
      <w:r w:rsidRPr="002F55DD">
        <w:rPr>
          <w:lang w:val="de-DE"/>
        </w:rPr>
        <w:t xml:space="preserve">4. Dieses Übereinkommen lässt zur Verwirklichung der Rechte von Menschen mit Behinderungen besser geeignete Bestimmungen, die im Recht eines Vertragsstaats oder in dem für diesen Staat geltenden Völkerrecht enthalten sind, unberührt. Die in einem Vertragsstaat durch Gesetze, Übereinkommen, Verordnungen oder durch Gewohnheitsrecht anerkannten oder bestehenden Menschenrechte und Grundfreiheiten dürfen nicht unter dem Vorwand beschränkt oder </w:t>
      </w:r>
      <w:proofErr w:type="spellStart"/>
      <w:r w:rsidRPr="002F55DD">
        <w:rPr>
          <w:lang w:val="de-DE"/>
        </w:rPr>
        <w:t>ausser</w:t>
      </w:r>
      <w:proofErr w:type="spellEnd"/>
      <w:r w:rsidRPr="002F55DD">
        <w:rPr>
          <w:lang w:val="de-DE"/>
        </w:rPr>
        <w:t xml:space="preserve"> Kraft gesetzt werden, dass dieses Übereinkommen derartige Rechte oder Freiheiten nicht oder nur in einem geringeren </w:t>
      </w:r>
      <w:proofErr w:type="spellStart"/>
      <w:r w:rsidRPr="002F55DD">
        <w:rPr>
          <w:lang w:val="de-DE"/>
        </w:rPr>
        <w:t>Ausmass</w:t>
      </w:r>
      <w:proofErr w:type="spellEnd"/>
      <w:r w:rsidRPr="002F55DD">
        <w:rPr>
          <w:lang w:val="de-DE"/>
        </w:rPr>
        <w:t xml:space="preserve"> anerkenne.</w:t>
      </w:r>
    </w:p>
    <w:p w14:paraId="11570BED" w14:textId="77777777" w:rsidR="002F55DD" w:rsidRPr="002F55DD" w:rsidRDefault="002F55DD" w:rsidP="002F55DD">
      <w:pPr>
        <w:rPr>
          <w:lang w:val="de-DE"/>
        </w:rPr>
      </w:pPr>
      <w:r w:rsidRPr="002F55DD">
        <w:rPr>
          <w:lang w:val="de-DE"/>
        </w:rPr>
        <w:t>5. Die Bestimmungen dieses Übereinkommens gelten ohne Einschränkung oder Ausnahme für alle Teile eines Föderalstaats.</w:t>
      </w:r>
    </w:p>
    <w:p w14:paraId="3B3E8071" w14:textId="6305F43E" w:rsidR="002F55DD" w:rsidRPr="002F55DD" w:rsidRDefault="002F55DD" w:rsidP="002F55DD">
      <w:pPr>
        <w:pStyle w:val="Kop1"/>
        <w:rPr>
          <w:lang w:val="de-DE"/>
        </w:rPr>
      </w:pPr>
      <w:bookmarkStart w:id="5" w:name="_Toc126497956"/>
      <w:r w:rsidRPr="002F55DD">
        <w:rPr>
          <w:lang w:val="de-DE"/>
        </w:rPr>
        <w:t>Artikel 5</w:t>
      </w:r>
      <w:r>
        <w:rPr>
          <w:lang w:val="de-DE"/>
        </w:rPr>
        <w:t xml:space="preserve"> - </w:t>
      </w:r>
      <w:r w:rsidRPr="002F55DD">
        <w:rPr>
          <w:lang w:val="de-DE"/>
        </w:rPr>
        <w:t>Gleichberechtigung und Nichtdiskriminierung</w:t>
      </w:r>
      <w:bookmarkEnd w:id="5"/>
    </w:p>
    <w:p w14:paraId="67D25028" w14:textId="77777777" w:rsidR="002F55DD" w:rsidRPr="002F55DD" w:rsidRDefault="002F55DD" w:rsidP="002F55DD">
      <w:pPr>
        <w:rPr>
          <w:lang w:val="de-DE"/>
        </w:rPr>
      </w:pPr>
      <w:r w:rsidRPr="002F55DD">
        <w:rPr>
          <w:lang w:val="de-DE"/>
        </w:rPr>
        <w:t>1. Die Vertragsstaaten anerkennen, dass alle Menschen vor dem Gesetz gleich sind, vom Gesetz gleich zu behandeln sind und ohne Diskriminierung Anspruch auf gleichen Schutz durch das Gesetz und gleiche Vorteile durch das Gesetz haben.</w:t>
      </w:r>
    </w:p>
    <w:p w14:paraId="0A59F7F5" w14:textId="77777777" w:rsidR="002F55DD" w:rsidRPr="002F55DD" w:rsidRDefault="002F55DD" w:rsidP="002F55DD">
      <w:pPr>
        <w:rPr>
          <w:lang w:val="de-DE"/>
        </w:rPr>
      </w:pPr>
      <w:r w:rsidRPr="002F55DD">
        <w:rPr>
          <w:lang w:val="de-DE"/>
        </w:rPr>
        <w:t>2. Die Vertragsstaaten verbieten jede Diskriminierung aufgrund von Behinderung und garantieren Menschen mit Behinderungen gleichen und wirksamen rechtlichen Schutz vor Diskriminierung, gleichviel aus welchen Gründen.</w:t>
      </w:r>
    </w:p>
    <w:p w14:paraId="388A3B49" w14:textId="77777777" w:rsidR="002F55DD" w:rsidRPr="002F55DD" w:rsidRDefault="002F55DD" w:rsidP="002F55DD">
      <w:pPr>
        <w:rPr>
          <w:lang w:val="de-DE"/>
        </w:rPr>
      </w:pPr>
      <w:r w:rsidRPr="002F55DD">
        <w:rPr>
          <w:lang w:val="de-DE"/>
        </w:rPr>
        <w:lastRenderedPageBreak/>
        <w:t>3. Zur Förderung der Gleichberechtigung und zur Beseitigung von Diskriminierung unternehmen die Vertragsstaaten alle geeigneten Schritte, um die Bereitstellung angemessener Vorkehrungen zu gewährleisten.</w:t>
      </w:r>
    </w:p>
    <w:p w14:paraId="2A112BB9" w14:textId="77777777" w:rsidR="002F55DD" w:rsidRPr="002F55DD" w:rsidRDefault="002F55DD" w:rsidP="002F55DD">
      <w:pPr>
        <w:rPr>
          <w:lang w:val="de-DE"/>
        </w:rPr>
      </w:pPr>
      <w:r w:rsidRPr="002F55DD">
        <w:rPr>
          <w:lang w:val="de-DE"/>
        </w:rPr>
        <w:t xml:space="preserve">4. Besondere </w:t>
      </w:r>
      <w:proofErr w:type="spellStart"/>
      <w:r w:rsidRPr="002F55DD">
        <w:rPr>
          <w:lang w:val="de-DE"/>
        </w:rPr>
        <w:t>Massnahmen</w:t>
      </w:r>
      <w:proofErr w:type="spellEnd"/>
      <w:r w:rsidRPr="002F55DD">
        <w:rPr>
          <w:lang w:val="de-DE"/>
        </w:rPr>
        <w:t>, die zur Beschleunigung oder Herbeiführung der tatsächlichen Gleichberechtigung von Menschen mit Behinderungen erforderlich sind, gelten nicht als Diskriminierung im Sinne dieses Übereinkommens.</w:t>
      </w:r>
    </w:p>
    <w:p w14:paraId="46483A02" w14:textId="4D62F05E" w:rsidR="002F55DD" w:rsidRPr="002F55DD" w:rsidRDefault="002F55DD" w:rsidP="002F55DD">
      <w:pPr>
        <w:pStyle w:val="Kop1"/>
        <w:rPr>
          <w:lang w:val="de-DE"/>
        </w:rPr>
      </w:pPr>
      <w:bookmarkStart w:id="6" w:name="_Toc126497957"/>
      <w:r w:rsidRPr="002F55DD">
        <w:rPr>
          <w:lang w:val="de-DE"/>
        </w:rPr>
        <w:t>Artikel 6</w:t>
      </w:r>
      <w:r>
        <w:rPr>
          <w:lang w:val="de-DE"/>
        </w:rPr>
        <w:t xml:space="preserve"> - </w:t>
      </w:r>
      <w:r w:rsidRPr="002F55DD">
        <w:rPr>
          <w:lang w:val="de-DE"/>
        </w:rPr>
        <w:t>Frauen mit Behinderungen</w:t>
      </w:r>
      <w:bookmarkEnd w:id="6"/>
    </w:p>
    <w:p w14:paraId="5BE63591" w14:textId="77777777" w:rsidR="002F55DD" w:rsidRPr="002F55DD" w:rsidRDefault="002F55DD" w:rsidP="002F55DD">
      <w:pPr>
        <w:rPr>
          <w:lang w:val="de-DE"/>
        </w:rPr>
      </w:pPr>
      <w:r w:rsidRPr="002F55DD">
        <w:rPr>
          <w:lang w:val="de-DE"/>
        </w:rPr>
        <w:t xml:space="preserve">1. Die Vertragsstaaten anerkennen, dass Frauen und Mädchen mit Behinderungen mehrfacher Diskriminierung ausgesetzt sind, und ergreifen in dieser Hinsicht </w:t>
      </w:r>
      <w:proofErr w:type="spellStart"/>
      <w:r w:rsidRPr="002F55DD">
        <w:rPr>
          <w:lang w:val="de-DE"/>
        </w:rPr>
        <w:t>Massnahmen</w:t>
      </w:r>
      <w:proofErr w:type="spellEnd"/>
      <w:r w:rsidRPr="002F55DD">
        <w:rPr>
          <w:lang w:val="de-DE"/>
        </w:rPr>
        <w:t xml:space="preserve">, um zu gewährleisten, dass sie alle Menschenrechte und Grundfreiheiten voll und gleichberechtigt </w:t>
      </w:r>
      <w:proofErr w:type="spellStart"/>
      <w:r w:rsidRPr="002F55DD">
        <w:rPr>
          <w:lang w:val="de-DE"/>
        </w:rPr>
        <w:t>geniessen</w:t>
      </w:r>
      <w:proofErr w:type="spellEnd"/>
      <w:r w:rsidRPr="002F55DD">
        <w:rPr>
          <w:lang w:val="de-DE"/>
        </w:rPr>
        <w:t xml:space="preserve"> können.</w:t>
      </w:r>
    </w:p>
    <w:p w14:paraId="29A1E986" w14:textId="77777777" w:rsidR="002F55DD" w:rsidRPr="002F55DD" w:rsidRDefault="002F55DD" w:rsidP="002F55DD">
      <w:pPr>
        <w:rPr>
          <w:lang w:val="de-DE"/>
        </w:rPr>
      </w:pPr>
      <w:r w:rsidRPr="002F55DD">
        <w:rPr>
          <w:lang w:val="de-DE"/>
        </w:rPr>
        <w:t xml:space="preserve">2. Die Vertragsstaaten treffen alle geeigneten </w:t>
      </w:r>
      <w:proofErr w:type="spellStart"/>
      <w:r w:rsidRPr="002F55DD">
        <w:rPr>
          <w:lang w:val="de-DE"/>
        </w:rPr>
        <w:t>Massnahmen</w:t>
      </w:r>
      <w:proofErr w:type="spellEnd"/>
      <w:r w:rsidRPr="002F55DD">
        <w:rPr>
          <w:lang w:val="de-DE"/>
        </w:rPr>
        <w:t xml:space="preserve"> zur Sicherung der vollen Entfaltung, der Förderung und der Stärkung der Autonomie der Frauen, um zu garantieren, dass sie die in diesem Übereinkommen genannten Menschenrechte und Grundfreiheiten ausüben und </w:t>
      </w:r>
      <w:proofErr w:type="spellStart"/>
      <w:r w:rsidRPr="002F55DD">
        <w:rPr>
          <w:lang w:val="de-DE"/>
        </w:rPr>
        <w:t>geniessen</w:t>
      </w:r>
      <w:proofErr w:type="spellEnd"/>
      <w:r w:rsidRPr="002F55DD">
        <w:rPr>
          <w:lang w:val="de-DE"/>
        </w:rPr>
        <w:t xml:space="preserve"> können.</w:t>
      </w:r>
    </w:p>
    <w:p w14:paraId="65741652" w14:textId="4C780794" w:rsidR="002F55DD" w:rsidRPr="002F55DD" w:rsidRDefault="002F55DD" w:rsidP="002F55DD">
      <w:pPr>
        <w:pStyle w:val="Kop1"/>
        <w:rPr>
          <w:lang w:val="de-DE"/>
        </w:rPr>
      </w:pPr>
      <w:bookmarkStart w:id="7" w:name="_Toc126497958"/>
      <w:r w:rsidRPr="002F55DD">
        <w:rPr>
          <w:lang w:val="de-DE"/>
        </w:rPr>
        <w:t>Artikel 7</w:t>
      </w:r>
      <w:r>
        <w:rPr>
          <w:lang w:val="de-DE"/>
        </w:rPr>
        <w:t xml:space="preserve"> - </w:t>
      </w:r>
      <w:r w:rsidRPr="002F55DD">
        <w:rPr>
          <w:lang w:val="de-DE"/>
        </w:rPr>
        <w:t>Kinder mit Behinderungen</w:t>
      </w:r>
      <w:bookmarkEnd w:id="7"/>
    </w:p>
    <w:p w14:paraId="31892D51" w14:textId="77777777" w:rsidR="002F55DD" w:rsidRPr="002F55DD" w:rsidRDefault="002F55DD" w:rsidP="002F55DD">
      <w:pPr>
        <w:rPr>
          <w:lang w:val="de-DE"/>
        </w:rPr>
      </w:pPr>
      <w:r w:rsidRPr="002F55DD">
        <w:rPr>
          <w:lang w:val="de-DE"/>
        </w:rPr>
        <w:t xml:space="preserve">1. Die Vertragsstaaten treffen alle erforderlichen </w:t>
      </w:r>
      <w:proofErr w:type="spellStart"/>
      <w:r w:rsidRPr="002F55DD">
        <w:rPr>
          <w:lang w:val="de-DE"/>
        </w:rPr>
        <w:t>Massnahmen</w:t>
      </w:r>
      <w:proofErr w:type="spellEnd"/>
      <w:r w:rsidRPr="002F55DD">
        <w:rPr>
          <w:lang w:val="de-DE"/>
        </w:rPr>
        <w:t xml:space="preserve">, um zu gewährleisten, dass Kinder mit Behinderungen gleichberechtigt mit anderen Kindern alle Menschenrechte und Grundfreiheiten </w:t>
      </w:r>
      <w:proofErr w:type="spellStart"/>
      <w:r w:rsidRPr="002F55DD">
        <w:rPr>
          <w:lang w:val="de-DE"/>
        </w:rPr>
        <w:t>geniessen</w:t>
      </w:r>
      <w:proofErr w:type="spellEnd"/>
      <w:r w:rsidRPr="002F55DD">
        <w:rPr>
          <w:lang w:val="de-DE"/>
        </w:rPr>
        <w:t xml:space="preserve"> können.</w:t>
      </w:r>
    </w:p>
    <w:p w14:paraId="769C5AFB" w14:textId="77777777" w:rsidR="002F55DD" w:rsidRPr="002F55DD" w:rsidRDefault="002F55DD" w:rsidP="002F55DD">
      <w:pPr>
        <w:rPr>
          <w:lang w:val="de-DE"/>
        </w:rPr>
      </w:pPr>
      <w:r w:rsidRPr="002F55DD">
        <w:rPr>
          <w:lang w:val="de-DE"/>
        </w:rPr>
        <w:t xml:space="preserve">2. Bei allen </w:t>
      </w:r>
      <w:proofErr w:type="spellStart"/>
      <w:r w:rsidRPr="002F55DD">
        <w:rPr>
          <w:lang w:val="de-DE"/>
        </w:rPr>
        <w:t>Massnahmen</w:t>
      </w:r>
      <w:proofErr w:type="spellEnd"/>
      <w:r w:rsidRPr="002F55DD">
        <w:rPr>
          <w:lang w:val="de-DE"/>
        </w:rPr>
        <w:t>, die Kinder mit Behinderungen betreffen, ist das Wohl des Kindes ein Gesichtspunkt, der vorrangig zu berücksichtigen ist.</w:t>
      </w:r>
    </w:p>
    <w:p w14:paraId="675B583A" w14:textId="77777777" w:rsidR="002F55DD" w:rsidRPr="002F55DD" w:rsidRDefault="002F55DD" w:rsidP="002F55DD">
      <w:pPr>
        <w:rPr>
          <w:lang w:val="de-DE"/>
        </w:rPr>
      </w:pPr>
      <w:r w:rsidRPr="002F55DD">
        <w:rPr>
          <w:lang w:val="de-DE"/>
        </w:rPr>
        <w:t xml:space="preserve">3. Die Vertragsstaaten gewährleisten, dass Kinder mit Behinderungen das Recht haben, ihre Meinung in allen sie berührenden Angelegenheiten gleichberechtigt mit anderen Kindern frei zu </w:t>
      </w:r>
      <w:proofErr w:type="spellStart"/>
      <w:r w:rsidRPr="002F55DD">
        <w:rPr>
          <w:lang w:val="de-DE"/>
        </w:rPr>
        <w:t>äussern</w:t>
      </w:r>
      <w:proofErr w:type="spellEnd"/>
      <w:r w:rsidRPr="002F55DD">
        <w:rPr>
          <w:lang w:val="de-DE"/>
        </w:rPr>
        <w:t xml:space="preserve">, wobei ihre Meinung angemessen und entsprechend ihrem Alter und ihrer Reife berücksichtigt wird, und behinderungsgerechte sowie </w:t>
      </w:r>
      <w:proofErr w:type="spellStart"/>
      <w:r w:rsidRPr="002F55DD">
        <w:rPr>
          <w:lang w:val="de-DE"/>
        </w:rPr>
        <w:t>altersgemässe</w:t>
      </w:r>
      <w:proofErr w:type="spellEnd"/>
      <w:r w:rsidRPr="002F55DD">
        <w:rPr>
          <w:lang w:val="de-DE"/>
        </w:rPr>
        <w:t xml:space="preserve"> Hilfe zu erhalten, damit sie dieses Recht verwirklichen können.</w:t>
      </w:r>
    </w:p>
    <w:p w14:paraId="6476A792" w14:textId="2FD105B3" w:rsidR="002F55DD" w:rsidRPr="002F55DD" w:rsidRDefault="002F55DD" w:rsidP="002F55DD">
      <w:pPr>
        <w:pStyle w:val="Kop1"/>
        <w:rPr>
          <w:lang w:val="de-DE"/>
        </w:rPr>
      </w:pPr>
      <w:bookmarkStart w:id="8" w:name="_Toc126497959"/>
      <w:r w:rsidRPr="002F55DD">
        <w:rPr>
          <w:lang w:val="de-DE"/>
        </w:rPr>
        <w:t>Artikel 8</w:t>
      </w:r>
      <w:r>
        <w:rPr>
          <w:lang w:val="de-DE"/>
        </w:rPr>
        <w:t xml:space="preserve"> - </w:t>
      </w:r>
      <w:r w:rsidRPr="002F55DD">
        <w:rPr>
          <w:lang w:val="de-DE"/>
        </w:rPr>
        <w:t>Bewusstseinsbildung</w:t>
      </w:r>
      <w:bookmarkEnd w:id="8"/>
    </w:p>
    <w:p w14:paraId="3707825A" w14:textId="77777777" w:rsidR="002F55DD" w:rsidRPr="002F55DD" w:rsidRDefault="002F55DD" w:rsidP="002F55DD">
      <w:pPr>
        <w:rPr>
          <w:lang w:val="de-DE"/>
        </w:rPr>
      </w:pPr>
      <w:r w:rsidRPr="002F55DD">
        <w:rPr>
          <w:lang w:val="de-DE"/>
        </w:rPr>
        <w:t xml:space="preserve">1. Die Vertragsstaaten verpflichten sich, sofortige, wirksame und geeignete </w:t>
      </w:r>
      <w:proofErr w:type="spellStart"/>
      <w:r w:rsidRPr="002F55DD">
        <w:rPr>
          <w:lang w:val="de-DE"/>
        </w:rPr>
        <w:t>Massnahmen</w:t>
      </w:r>
      <w:proofErr w:type="spellEnd"/>
      <w:r w:rsidRPr="002F55DD">
        <w:rPr>
          <w:lang w:val="de-DE"/>
        </w:rPr>
        <w:t xml:space="preserve"> zu ergreifen, um</w:t>
      </w:r>
    </w:p>
    <w:p w14:paraId="36208944" w14:textId="77777777" w:rsidR="002F55DD" w:rsidRPr="002F55DD" w:rsidRDefault="002F55DD" w:rsidP="002F55DD">
      <w:pPr>
        <w:rPr>
          <w:lang w:val="de-DE"/>
        </w:rPr>
      </w:pPr>
      <w:r w:rsidRPr="002F55DD">
        <w:rPr>
          <w:lang w:val="de-DE"/>
        </w:rPr>
        <w:t xml:space="preserve">a) in der gesamten Gesellschaft, </w:t>
      </w:r>
      <w:proofErr w:type="spellStart"/>
      <w:r w:rsidRPr="002F55DD">
        <w:rPr>
          <w:lang w:val="de-DE"/>
        </w:rPr>
        <w:t>einschliesslich</w:t>
      </w:r>
      <w:proofErr w:type="spellEnd"/>
      <w:r w:rsidRPr="002F55DD">
        <w:rPr>
          <w:lang w:val="de-DE"/>
        </w:rPr>
        <w:t xml:space="preserve"> auf der Ebene der Familien, das Bewusstsein für Menschen mit Behinderungen zu schärfen und die Achtung ihrer Rechte und ihrer Würde zu fördern;</w:t>
      </w:r>
    </w:p>
    <w:p w14:paraId="193ED5FD" w14:textId="77777777" w:rsidR="002F55DD" w:rsidRPr="002F55DD" w:rsidRDefault="002F55DD" w:rsidP="002F55DD">
      <w:pPr>
        <w:rPr>
          <w:lang w:val="de-DE"/>
        </w:rPr>
      </w:pPr>
      <w:r w:rsidRPr="002F55DD">
        <w:rPr>
          <w:lang w:val="de-DE"/>
        </w:rPr>
        <w:t xml:space="preserve">b) Klischees, Vorurteile und schädliche Praktiken gegenüber Menschen mit Behinderungen, </w:t>
      </w:r>
      <w:proofErr w:type="spellStart"/>
      <w:r w:rsidRPr="002F55DD">
        <w:rPr>
          <w:lang w:val="de-DE"/>
        </w:rPr>
        <w:t>einschliesslich</w:t>
      </w:r>
      <w:proofErr w:type="spellEnd"/>
      <w:r w:rsidRPr="002F55DD">
        <w:rPr>
          <w:lang w:val="de-DE"/>
        </w:rPr>
        <w:t xml:space="preserve"> aufgrund des Geschlechts oder des Alters, in allen Lebensbereichen zu bekämpfen;</w:t>
      </w:r>
    </w:p>
    <w:p w14:paraId="1AA40E0C" w14:textId="77777777" w:rsidR="002F55DD" w:rsidRPr="002F55DD" w:rsidRDefault="002F55DD" w:rsidP="002F55DD">
      <w:pPr>
        <w:rPr>
          <w:lang w:val="de-DE"/>
        </w:rPr>
      </w:pPr>
      <w:r w:rsidRPr="002F55DD">
        <w:rPr>
          <w:lang w:val="de-DE"/>
        </w:rPr>
        <w:t>c) das Bewusstsein für die Fähigkeiten und den Beitrag von Menschen mit Behinderungen zu fördern.</w:t>
      </w:r>
    </w:p>
    <w:p w14:paraId="22BBB29C" w14:textId="77777777" w:rsidR="002F55DD" w:rsidRPr="002F55DD" w:rsidRDefault="002F55DD" w:rsidP="002F55DD">
      <w:pPr>
        <w:rPr>
          <w:lang w:val="de-DE"/>
        </w:rPr>
      </w:pPr>
      <w:r w:rsidRPr="002F55DD">
        <w:rPr>
          <w:lang w:val="de-DE"/>
        </w:rPr>
        <w:t xml:space="preserve">2. Zu den diesbezüglichen </w:t>
      </w:r>
      <w:proofErr w:type="spellStart"/>
      <w:r w:rsidRPr="002F55DD">
        <w:rPr>
          <w:lang w:val="de-DE"/>
        </w:rPr>
        <w:t>Massnahmen</w:t>
      </w:r>
      <w:proofErr w:type="spellEnd"/>
      <w:r w:rsidRPr="002F55DD">
        <w:rPr>
          <w:lang w:val="de-DE"/>
        </w:rPr>
        <w:t xml:space="preserve"> gehören</w:t>
      </w:r>
    </w:p>
    <w:p w14:paraId="15BFD2C1" w14:textId="77777777" w:rsidR="002F55DD" w:rsidRPr="002F55DD" w:rsidRDefault="002F55DD" w:rsidP="002F55DD">
      <w:pPr>
        <w:rPr>
          <w:lang w:val="de-DE"/>
        </w:rPr>
      </w:pPr>
      <w:r w:rsidRPr="002F55DD">
        <w:rPr>
          <w:lang w:val="de-DE"/>
        </w:rPr>
        <w:t>a) die Einleitung und dauerhafte Durchführung wirksamer Kampagnen zur Bewusstseinsbildung in der Öffentlichkeit mit dem Ziel,</w:t>
      </w:r>
    </w:p>
    <w:p w14:paraId="7B0505E9" w14:textId="77777777" w:rsidR="002F55DD" w:rsidRPr="002F55DD" w:rsidRDefault="002F55DD" w:rsidP="002F55DD">
      <w:pPr>
        <w:rPr>
          <w:lang w:val="de-DE"/>
        </w:rPr>
      </w:pPr>
      <w:r w:rsidRPr="002F55DD">
        <w:rPr>
          <w:lang w:val="de-DE"/>
        </w:rPr>
        <w:t>i) die Aufgeschlossenheit gegenüber den Rechten von Menschen mit Behinderungen zu erhöhen,</w:t>
      </w:r>
    </w:p>
    <w:p w14:paraId="0AC0A6A5" w14:textId="77777777" w:rsidR="002F55DD" w:rsidRPr="002F55DD" w:rsidRDefault="002F55DD" w:rsidP="002F55DD">
      <w:pPr>
        <w:rPr>
          <w:lang w:val="de-DE"/>
        </w:rPr>
      </w:pPr>
      <w:r w:rsidRPr="002F55DD">
        <w:rPr>
          <w:lang w:val="de-DE"/>
        </w:rPr>
        <w:lastRenderedPageBreak/>
        <w:t xml:space="preserve">ii) eine positive Wahrnehmung von Menschen mit Behinderungen und ein </w:t>
      </w:r>
      <w:proofErr w:type="spellStart"/>
      <w:r w:rsidRPr="002F55DD">
        <w:rPr>
          <w:lang w:val="de-DE"/>
        </w:rPr>
        <w:t>grösseres</w:t>
      </w:r>
      <w:proofErr w:type="spellEnd"/>
      <w:r w:rsidRPr="002F55DD">
        <w:rPr>
          <w:lang w:val="de-DE"/>
        </w:rPr>
        <w:t xml:space="preserve"> gesellschaftliches Bewusstsein ihnen gegenüber zu fördern,</w:t>
      </w:r>
    </w:p>
    <w:p w14:paraId="1BC5CA1B" w14:textId="77777777" w:rsidR="002F55DD" w:rsidRPr="002F55DD" w:rsidRDefault="002F55DD" w:rsidP="002F55DD">
      <w:pPr>
        <w:rPr>
          <w:lang w:val="de-DE"/>
        </w:rPr>
      </w:pPr>
      <w:r w:rsidRPr="002F55DD">
        <w:rPr>
          <w:lang w:val="de-DE"/>
        </w:rPr>
        <w:t>iii) die Anerkennung der Fertigkeiten, Verdienste und Fähigkeiten von Menschen mit Behinderungen und ihres Beitrags zur Arbeitswelt und zum Arbeitsmarkt zu fördern;</w:t>
      </w:r>
    </w:p>
    <w:p w14:paraId="0DE73033" w14:textId="77777777" w:rsidR="002F55DD" w:rsidRPr="002F55DD" w:rsidRDefault="002F55DD" w:rsidP="002F55DD">
      <w:pPr>
        <w:rPr>
          <w:lang w:val="de-DE"/>
        </w:rPr>
      </w:pPr>
      <w:r w:rsidRPr="002F55DD">
        <w:rPr>
          <w:lang w:val="de-DE"/>
        </w:rPr>
        <w:t>b) die Förderung einer respektvollen Einstellung gegenüber den Rechten von Menschen mit Behinderungen auf allen Ebenen des Bildungssystems, auch bei allen Kindern von früher Kindheit an;</w:t>
      </w:r>
    </w:p>
    <w:p w14:paraId="7930C574" w14:textId="77777777" w:rsidR="002F55DD" w:rsidRPr="002F55DD" w:rsidRDefault="002F55DD" w:rsidP="002F55DD">
      <w:pPr>
        <w:rPr>
          <w:lang w:val="de-DE"/>
        </w:rPr>
      </w:pPr>
      <w:r w:rsidRPr="002F55DD">
        <w:rPr>
          <w:lang w:val="de-DE"/>
        </w:rPr>
        <w:t>c) die Aufforderung an alle Medienorgane, Menschen mit Behinderungen in einer dem Zweck dieses Übereinkommens entsprechenden Weise darzustellen;</w:t>
      </w:r>
    </w:p>
    <w:p w14:paraId="5F13E46E" w14:textId="77777777" w:rsidR="002F55DD" w:rsidRPr="002F55DD" w:rsidRDefault="002F55DD" w:rsidP="002F55DD">
      <w:pPr>
        <w:rPr>
          <w:lang w:val="de-DE"/>
        </w:rPr>
      </w:pPr>
      <w:r w:rsidRPr="002F55DD">
        <w:rPr>
          <w:lang w:val="de-DE"/>
        </w:rPr>
        <w:t>d ) die Förderung von Schulungsprogrammen zur Schärfung des Bewusstseins für Menschen mit Behinderungen und für deren Rechte.</w:t>
      </w:r>
    </w:p>
    <w:p w14:paraId="451244BA" w14:textId="32BBBB3E" w:rsidR="002F55DD" w:rsidRPr="002F55DD" w:rsidRDefault="002F55DD" w:rsidP="002F55DD">
      <w:pPr>
        <w:pStyle w:val="Kop1"/>
        <w:rPr>
          <w:lang w:val="de-DE"/>
        </w:rPr>
      </w:pPr>
      <w:bookmarkStart w:id="9" w:name="_Toc126497960"/>
      <w:r w:rsidRPr="002F55DD">
        <w:rPr>
          <w:lang w:val="de-DE"/>
        </w:rPr>
        <w:t>Artikel 9</w:t>
      </w:r>
      <w:r>
        <w:rPr>
          <w:lang w:val="de-DE"/>
        </w:rPr>
        <w:t xml:space="preserve"> - </w:t>
      </w:r>
      <w:r w:rsidRPr="002F55DD">
        <w:rPr>
          <w:lang w:val="de-DE"/>
        </w:rPr>
        <w:t>Zugänglichkeit</w:t>
      </w:r>
      <w:bookmarkEnd w:id="9"/>
    </w:p>
    <w:p w14:paraId="68E363F7" w14:textId="77777777" w:rsidR="002F55DD" w:rsidRPr="002F55DD" w:rsidRDefault="002F55DD" w:rsidP="002F55DD">
      <w:pPr>
        <w:rPr>
          <w:lang w:val="de-DE"/>
        </w:rPr>
      </w:pPr>
      <w:r w:rsidRPr="002F55DD">
        <w:rPr>
          <w:lang w:val="de-DE"/>
        </w:rPr>
        <w:t xml:space="preserve">1. Um Menschen mit Behinderungen eine unabhängige Lebensführung und die volle Teilhabe in allen Lebensbereichen zu ermöglichen, treffen die Vertragsstaaten geeignete </w:t>
      </w:r>
      <w:proofErr w:type="spellStart"/>
      <w:r w:rsidRPr="002F55DD">
        <w:rPr>
          <w:lang w:val="de-DE"/>
        </w:rPr>
        <w:t>Massnahmen</w:t>
      </w:r>
      <w:proofErr w:type="spellEnd"/>
      <w:r w:rsidRPr="002F55DD">
        <w:rPr>
          <w:lang w:val="de-DE"/>
        </w:rPr>
        <w:t xml:space="preserve"> mit dem Ziel, für Menschen mit Behinderungen den gleichberechtigten Zugang zur physischen Umwelt, zu Transportmitteln, Information und Kommunikation, </w:t>
      </w:r>
      <w:proofErr w:type="spellStart"/>
      <w:r w:rsidRPr="002F55DD">
        <w:rPr>
          <w:lang w:val="de-DE"/>
        </w:rPr>
        <w:t>einschliesslich</w:t>
      </w:r>
      <w:proofErr w:type="spellEnd"/>
      <w:r w:rsidRPr="002F55DD">
        <w:rPr>
          <w:lang w:val="de-DE"/>
        </w:rPr>
        <w:t xml:space="preserve"> Informations- und Kommunikationstechnologien und -systemen, sowie zu anderen Einrichtungen und Diensten, die der Öffentlichkeit in städtischen und ländlichen Gebieten offenstehen oder für sie bereitgestellt werden, zu gewährleisten. Diese </w:t>
      </w:r>
      <w:proofErr w:type="spellStart"/>
      <w:r w:rsidRPr="002F55DD">
        <w:rPr>
          <w:lang w:val="de-DE"/>
        </w:rPr>
        <w:t>Massnahmen</w:t>
      </w:r>
      <w:proofErr w:type="spellEnd"/>
      <w:r w:rsidRPr="002F55DD">
        <w:rPr>
          <w:lang w:val="de-DE"/>
        </w:rPr>
        <w:t xml:space="preserve">, welche die Feststellung und Beseitigung von Zugangshindernissen und -barrieren </w:t>
      </w:r>
      <w:proofErr w:type="spellStart"/>
      <w:r w:rsidRPr="002F55DD">
        <w:rPr>
          <w:lang w:val="de-DE"/>
        </w:rPr>
        <w:t>einschliessen</w:t>
      </w:r>
      <w:proofErr w:type="spellEnd"/>
      <w:r w:rsidRPr="002F55DD">
        <w:rPr>
          <w:lang w:val="de-DE"/>
        </w:rPr>
        <w:t>, gelten unter anderem für</w:t>
      </w:r>
    </w:p>
    <w:p w14:paraId="767EF71C" w14:textId="77777777" w:rsidR="002F55DD" w:rsidRPr="002F55DD" w:rsidRDefault="002F55DD" w:rsidP="002F55DD">
      <w:pPr>
        <w:rPr>
          <w:lang w:val="de-DE"/>
        </w:rPr>
      </w:pPr>
      <w:r w:rsidRPr="002F55DD">
        <w:rPr>
          <w:lang w:val="de-DE"/>
        </w:rPr>
        <w:t xml:space="preserve">a) Gebäude, </w:t>
      </w:r>
      <w:proofErr w:type="spellStart"/>
      <w:r w:rsidRPr="002F55DD">
        <w:rPr>
          <w:lang w:val="de-DE"/>
        </w:rPr>
        <w:t>Strassen</w:t>
      </w:r>
      <w:proofErr w:type="spellEnd"/>
      <w:r w:rsidRPr="002F55DD">
        <w:rPr>
          <w:lang w:val="de-DE"/>
        </w:rPr>
        <w:t xml:space="preserve">, Transportmittel sowie andere Einrichtungen in Gebäuden und im Freien, </w:t>
      </w:r>
      <w:proofErr w:type="spellStart"/>
      <w:r w:rsidRPr="002F55DD">
        <w:rPr>
          <w:lang w:val="de-DE"/>
        </w:rPr>
        <w:t>einschliesslich</w:t>
      </w:r>
      <w:proofErr w:type="spellEnd"/>
      <w:r w:rsidRPr="002F55DD">
        <w:rPr>
          <w:lang w:val="de-DE"/>
        </w:rPr>
        <w:t xml:space="preserve"> Schulen, Wohnhäusern, medizinischer Einrichtungen und Arbeitsstätten;</w:t>
      </w:r>
    </w:p>
    <w:p w14:paraId="7FDADB17" w14:textId="77777777" w:rsidR="002F55DD" w:rsidRPr="002F55DD" w:rsidRDefault="002F55DD" w:rsidP="002F55DD">
      <w:pPr>
        <w:rPr>
          <w:lang w:val="de-DE"/>
        </w:rPr>
      </w:pPr>
      <w:r w:rsidRPr="002F55DD">
        <w:rPr>
          <w:lang w:val="de-DE"/>
        </w:rPr>
        <w:t xml:space="preserve">b) Informations-, Kommunikations- und andere Dienste, </w:t>
      </w:r>
      <w:proofErr w:type="spellStart"/>
      <w:r w:rsidRPr="002F55DD">
        <w:rPr>
          <w:lang w:val="de-DE"/>
        </w:rPr>
        <w:t>einschliesslich</w:t>
      </w:r>
      <w:proofErr w:type="spellEnd"/>
      <w:r w:rsidRPr="002F55DD">
        <w:rPr>
          <w:lang w:val="de-DE"/>
        </w:rPr>
        <w:t xml:space="preserve"> elektronischer Dienste und Notdienste.</w:t>
      </w:r>
    </w:p>
    <w:p w14:paraId="0A13ED2E" w14:textId="77777777" w:rsidR="002F55DD" w:rsidRPr="002F55DD" w:rsidRDefault="002F55DD" w:rsidP="002F55DD">
      <w:pPr>
        <w:rPr>
          <w:lang w:val="de-DE"/>
        </w:rPr>
      </w:pPr>
      <w:r w:rsidRPr="002F55DD">
        <w:rPr>
          <w:lang w:val="de-DE"/>
        </w:rPr>
        <w:t xml:space="preserve">2. Die Vertragsstaaten treffen </w:t>
      </w:r>
      <w:proofErr w:type="spellStart"/>
      <w:r w:rsidRPr="002F55DD">
        <w:rPr>
          <w:lang w:val="de-DE"/>
        </w:rPr>
        <w:t>ausserdem</w:t>
      </w:r>
      <w:proofErr w:type="spellEnd"/>
      <w:r w:rsidRPr="002F55DD">
        <w:rPr>
          <w:lang w:val="de-DE"/>
        </w:rPr>
        <w:t xml:space="preserve"> geeignete </w:t>
      </w:r>
      <w:proofErr w:type="spellStart"/>
      <w:r w:rsidRPr="002F55DD">
        <w:rPr>
          <w:lang w:val="de-DE"/>
        </w:rPr>
        <w:t>Massnahmen</w:t>
      </w:r>
      <w:proofErr w:type="spellEnd"/>
      <w:r w:rsidRPr="002F55DD">
        <w:rPr>
          <w:lang w:val="de-DE"/>
        </w:rPr>
        <w:t>,</w:t>
      </w:r>
    </w:p>
    <w:p w14:paraId="397EBFE0" w14:textId="77777777" w:rsidR="002F55DD" w:rsidRPr="002F55DD" w:rsidRDefault="002F55DD" w:rsidP="002F55DD">
      <w:pPr>
        <w:rPr>
          <w:lang w:val="de-DE"/>
        </w:rPr>
      </w:pPr>
      <w:r w:rsidRPr="002F55DD">
        <w:rPr>
          <w:lang w:val="de-DE"/>
        </w:rPr>
        <w:t>a) um Mindeststandards und Leitlinien für die Zugänglichkeit von Einrichtungen und Diensten, die der Öffentlichkeit offenstehen oder für sie bereitgestellt werden, auszuarbeiten und zu erlassen und ihre Anwendung zu überwachen;</w:t>
      </w:r>
    </w:p>
    <w:p w14:paraId="4E93B6C3" w14:textId="77777777" w:rsidR="002F55DD" w:rsidRPr="002F55DD" w:rsidRDefault="002F55DD" w:rsidP="002F55DD">
      <w:pPr>
        <w:rPr>
          <w:lang w:val="de-DE"/>
        </w:rPr>
      </w:pPr>
      <w:r w:rsidRPr="002F55DD">
        <w:rPr>
          <w:lang w:val="de-DE"/>
        </w:rPr>
        <w:t>b) um sicherzustellen, dass Privateinrichtungen, die Einrichtungen und Dienste, die der Öffentlichkeit offenstehen oder für sie bereitgestellt werden, anbieten, alle Aspekte der Zugänglichkeit für Menschen mit Behinderungen berücksichtigen;</w:t>
      </w:r>
    </w:p>
    <w:p w14:paraId="13D72E22" w14:textId="77777777" w:rsidR="002F55DD" w:rsidRPr="002F55DD" w:rsidRDefault="002F55DD" w:rsidP="002F55DD">
      <w:pPr>
        <w:rPr>
          <w:lang w:val="de-DE"/>
        </w:rPr>
      </w:pPr>
      <w:r w:rsidRPr="002F55DD">
        <w:rPr>
          <w:lang w:val="de-DE"/>
        </w:rPr>
        <w:t>c) um betroffenen Kreisen Schulungen zu Fragen der Zugänglichkeit für Menschen mit Behinderungen anzubieten;</w:t>
      </w:r>
    </w:p>
    <w:p w14:paraId="41119948" w14:textId="77777777" w:rsidR="002F55DD" w:rsidRPr="002F55DD" w:rsidRDefault="002F55DD" w:rsidP="002F55DD">
      <w:pPr>
        <w:rPr>
          <w:lang w:val="de-DE"/>
        </w:rPr>
      </w:pPr>
      <w:r w:rsidRPr="002F55DD">
        <w:rPr>
          <w:lang w:val="de-DE"/>
        </w:rPr>
        <w:t>d) um in Gebäuden und anderen Einrichtungen, die der Öffentlichkeit offenstehen, Beschilderungen in Brailleschrift und in leicht lesbarer und verständlicher Form anzubringen;</w:t>
      </w:r>
    </w:p>
    <w:p w14:paraId="5B322B35" w14:textId="77777777" w:rsidR="002F55DD" w:rsidRPr="002F55DD" w:rsidRDefault="002F55DD" w:rsidP="002F55DD">
      <w:pPr>
        <w:rPr>
          <w:lang w:val="de-DE"/>
        </w:rPr>
      </w:pPr>
      <w:r w:rsidRPr="002F55DD">
        <w:rPr>
          <w:lang w:val="de-DE"/>
        </w:rPr>
        <w:t>e) um menschliche und tierische Hilfe sowie Mittelspersonen, unter anderem Personen zum Führen und Vorlesen sowie professionelle Gebärdensprachdolmetscher und -</w:t>
      </w:r>
      <w:proofErr w:type="spellStart"/>
      <w:r w:rsidRPr="002F55DD">
        <w:rPr>
          <w:lang w:val="de-DE"/>
        </w:rPr>
        <w:t>dolmetscherinnen</w:t>
      </w:r>
      <w:proofErr w:type="spellEnd"/>
      <w:r w:rsidRPr="002F55DD">
        <w:rPr>
          <w:lang w:val="de-DE"/>
        </w:rPr>
        <w:t>, zur Verfügung zu stellen mit dem Ziel, den Zugang zu Gebäuden und anderen Einrichtungen, die der Öffentlichkeit offenstehen, zu erleichtern;</w:t>
      </w:r>
    </w:p>
    <w:p w14:paraId="2EB0781B" w14:textId="77777777" w:rsidR="002F55DD" w:rsidRPr="002F55DD" w:rsidRDefault="002F55DD" w:rsidP="002F55DD">
      <w:pPr>
        <w:rPr>
          <w:lang w:val="de-DE"/>
        </w:rPr>
      </w:pPr>
      <w:r w:rsidRPr="002F55DD">
        <w:rPr>
          <w:lang w:val="de-DE"/>
        </w:rPr>
        <w:lastRenderedPageBreak/>
        <w:t>f) um andere geeignete Formen der Hilfe und Unterstützung für Menschen mit Behinderungen zu fördern, damit ihr Zugang zu Informationen gewährleistet wird;</w:t>
      </w:r>
    </w:p>
    <w:p w14:paraId="42FC7435" w14:textId="77777777" w:rsidR="002F55DD" w:rsidRPr="002F55DD" w:rsidRDefault="002F55DD" w:rsidP="002F55DD">
      <w:pPr>
        <w:rPr>
          <w:lang w:val="de-DE"/>
        </w:rPr>
      </w:pPr>
      <w:r w:rsidRPr="002F55DD">
        <w:rPr>
          <w:lang w:val="de-DE"/>
        </w:rPr>
        <w:t xml:space="preserve">g) um den Zugang von Menschen mit Behinderungen zu den neuen Informations- und Kommunikationstechnologien und -systemen, </w:t>
      </w:r>
      <w:proofErr w:type="spellStart"/>
      <w:r w:rsidRPr="002F55DD">
        <w:rPr>
          <w:lang w:val="de-DE"/>
        </w:rPr>
        <w:t>einschliesslich</w:t>
      </w:r>
      <w:proofErr w:type="spellEnd"/>
      <w:r w:rsidRPr="002F55DD">
        <w:rPr>
          <w:lang w:val="de-DE"/>
        </w:rPr>
        <w:t xml:space="preserve"> des Internets, zu fördern;</w:t>
      </w:r>
    </w:p>
    <w:p w14:paraId="6A02EB45" w14:textId="77777777" w:rsidR="002F55DD" w:rsidRPr="002F55DD" w:rsidRDefault="002F55DD" w:rsidP="002F55DD">
      <w:pPr>
        <w:rPr>
          <w:lang w:val="de-DE"/>
        </w:rPr>
      </w:pPr>
      <w:r w:rsidRPr="002F55DD">
        <w:rPr>
          <w:lang w:val="de-DE"/>
        </w:rPr>
        <w:t>h) um die Gestaltung, die Entwicklung, die Herstellung und den Vertrieb zugänglicher Informations- und Kommunikationstechnologien und -systeme in einem frühen Stadium zu fördern, sodass deren Zugänglichkeit mit möglichst geringem Kostenaufwand erreicht wird.</w:t>
      </w:r>
    </w:p>
    <w:p w14:paraId="1F87E64C" w14:textId="2C7929B5" w:rsidR="002F55DD" w:rsidRPr="002F55DD" w:rsidRDefault="002F55DD" w:rsidP="002F55DD">
      <w:pPr>
        <w:pStyle w:val="Kop1"/>
        <w:rPr>
          <w:lang w:val="de-DE"/>
        </w:rPr>
      </w:pPr>
      <w:bookmarkStart w:id="10" w:name="_Toc126497961"/>
      <w:r w:rsidRPr="002F55DD">
        <w:rPr>
          <w:lang w:val="de-DE"/>
        </w:rPr>
        <w:t>Artikel 10</w:t>
      </w:r>
      <w:r>
        <w:rPr>
          <w:lang w:val="de-DE"/>
        </w:rPr>
        <w:t xml:space="preserve"> - </w:t>
      </w:r>
      <w:r w:rsidRPr="002F55DD">
        <w:rPr>
          <w:lang w:val="de-DE"/>
        </w:rPr>
        <w:t>Recht auf Leben</w:t>
      </w:r>
      <w:bookmarkEnd w:id="10"/>
    </w:p>
    <w:p w14:paraId="3B9AACBA" w14:textId="77777777" w:rsidR="002F55DD" w:rsidRPr="002F55DD" w:rsidRDefault="002F55DD" w:rsidP="002F55DD">
      <w:pPr>
        <w:rPr>
          <w:lang w:val="de-DE"/>
        </w:rPr>
      </w:pPr>
      <w:r w:rsidRPr="002F55DD">
        <w:rPr>
          <w:lang w:val="de-DE"/>
        </w:rPr>
        <w:t xml:space="preserve">Die Vertragsstaaten bekräftigen, dass jeder Mensch ein angeborenes Recht auf Leben hat, und treffen alle erforderlichen </w:t>
      </w:r>
      <w:proofErr w:type="spellStart"/>
      <w:r w:rsidRPr="002F55DD">
        <w:rPr>
          <w:lang w:val="de-DE"/>
        </w:rPr>
        <w:t>Massnahmen</w:t>
      </w:r>
      <w:proofErr w:type="spellEnd"/>
      <w:r w:rsidRPr="002F55DD">
        <w:rPr>
          <w:lang w:val="de-DE"/>
        </w:rPr>
        <w:t>, um den wirksamen und gleichberechtigten Genuss dieses Rechts durch Menschen mit Behinderungen zu gewährleisten.</w:t>
      </w:r>
    </w:p>
    <w:p w14:paraId="579999FE" w14:textId="15C063F7" w:rsidR="002F55DD" w:rsidRPr="002F55DD" w:rsidRDefault="002F55DD" w:rsidP="002F55DD">
      <w:pPr>
        <w:pStyle w:val="Kop1"/>
        <w:rPr>
          <w:lang w:val="de-DE"/>
        </w:rPr>
      </w:pPr>
      <w:bookmarkStart w:id="11" w:name="_Toc126497962"/>
      <w:r w:rsidRPr="002F55DD">
        <w:rPr>
          <w:lang w:val="de-DE"/>
        </w:rPr>
        <w:t>Artikel 11</w:t>
      </w:r>
      <w:r>
        <w:rPr>
          <w:lang w:val="de-DE"/>
        </w:rPr>
        <w:t xml:space="preserve"> - </w:t>
      </w:r>
      <w:r w:rsidRPr="002F55DD">
        <w:rPr>
          <w:lang w:val="de-DE"/>
        </w:rPr>
        <w:t>Gefahrensituationen und humanitäre Notlagen</w:t>
      </w:r>
      <w:bookmarkEnd w:id="11"/>
    </w:p>
    <w:p w14:paraId="3AB599B6" w14:textId="77777777" w:rsidR="002F55DD" w:rsidRPr="002F55DD" w:rsidRDefault="002F55DD" w:rsidP="002F55DD">
      <w:pPr>
        <w:rPr>
          <w:lang w:val="de-DE"/>
        </w:rPr>
      </w:pPr>
      <w:r w:rsidRPr="002F55DD">
        <w:rPr>
          <w:lang w:val="de-DE"/>
        </w:rPr>
        <w:t xml:space="preserve">Die Vertragsstaaten ergreifen im Einklang mit ihren Verpflichtungen nach dem Völkerrecht, </w:t>
      </w:r>
      <w:proofErr w:type="spellStart"/>
      <w:r w:rsidRPr="002F55DD">
        <w:rPr>
          <w:lang w:val="de-DE"/>
        </w:rPr>
        <w:t>einschliesslich</w:t>
      </w:r>
      <w:proofErr w:type="spellEnd"/>
      <w:r w:rsidRPr="002F55DD">
        <w:rPr>
          <w:lang w:val="de-DE"/>
        </w:rPr>
        <w:t xml:space="preserve"> des humanitären Völkerrechts und der internationalen Menschenrechtsnormen, alle erforderlichen </w:t>
      </w:r>
      <w:proofErr w:type="spellStart"/>
      <w:r w:rsidRPr="002F55DD">
        <w:rPr>
          <w:lang w:val="de-DE"/>
        </w:rPr>
        <w:t>Massnahmen</w:t>
      </w:r>
      <w:proofErr w:type="spellEnd"/>
      <w:r w:rsidRPr="002F55DD">
        <w:rPr>
          <w:lang w:val="de-DE"/>
        </w:rPr>
        <w:t xml:space="preserve">, um in Gefahrensituationen, </w:t>
      </w:r>
      <w:proofErr w:type="spellStart"/>
      <w:r w:rsidRPr="002F55DD">
        <w:rPr>
          <w:lang w:val="de-DE"/>
        </w:rPr>
        <w:t>einschliesslich</w:t>
      </w:r>
      <w:proofErr w:type="spellEnd"/>
      <w:r w:rsidRPr="002F55DD">
        <w:rPr>
          <w:lang w:val="de-DE"/>
        </w:rPr>
        <w:t xml:space="preserve"> bewaffneter Konflikte, humanitärer Notlagen und Naturkatastrophen, den Schutz und die Sicherheit von Menschen mit Behinderungen zu gewährleisten.</w:t>
      </w:r>
    </w:p>
    <w:p w14:paraId="40759AD4" w14:textId="20D9511C" w:rsidR="002F55DD" w:rsidRPr="002F55DD" w:rsidRDefault="002F55DD" w:rsidP="002F55DD">
      <w:pPr>
        <w:pStyle w:val="Kop1"/>
        <w:rPr>
          <w:lang w:val="de-DE"/>
        </w:rPr>
      </w:pPr>
      <w:bookmarkStart w:id="12" w:name="_Toc126497963"/>
      <w:r w:rsidRPr="002F55DD">
        <w:rPr>
          <w:lang w:val="de-DE"/>
        </w:rPr>
        <w:t>Artikel 12</w:t>
      </w:r>
      <w:r>
        <w:rPr>
          <w:lang w:val="de-DE"/>
        </w:rPr>
        <w:t xml:space="preserve"> - </w:t>
      </w:r>
      <w:r w:rsidRPr="002F55DD">
        <w:rPr>
          <w:lang w:val="de-DE"/>
        </w:rPr>
        <w:t>Gleiche Anerkennung vor dem Recht</w:t>
      </w:r>
      <w:bookmarkEnd w:id="12"/>
    </w:p>
    <w:p w14:paraId="7AC19725" w14:textId="77777777" w:rsidR="002F55DD" w:rsidRPr="002F55DD" w:rsidRDefault="002F55DD" w:rsidP="002F55DD">
      <w:pPr>
        <w:rPr>
          <w:lang w:val="de-DE"/>
        </w:rPr>
      </w:pPr>
      <w:r w:rsidRPr="002F55DD">
        <w:rPr>
          <w:lang w:val="de-DE"/>
        </w:rPr>
        <w:t>1. Die Vertragsstaaten bekräftigen, dass Menschen mit Behinderungen das Recht haben, überall als Rechtssubjekt anerkannt zu werden.</w:t>
      </w:r>
    </w:p>
    <w:p w14:paraId="6FD0685D" w14:textId="77777777" w:rsidR="002F55DD" w:rsidRPr="002F55DD" w:rsidRDefault="002F55DD" w:rsidP="002F55DD">
      <w:pPr>
        <w:rPr>
          <w:lang w:val="de-DE"/>
        </w:rPr>
      </w:pPr>
      <w:r w:rsidRPr="002F55DD">
        <w:rPr>
          <w:lang w:val="de-DE"/>
        </w:rPr>
        <w:t xml:space="preserve">2. Die Vertragsstaaten anerkennen, dass Menschen mit Behinderungen in allen Lebensbereichen gleichberechtigt mit anderen Rechts- und Handlungsfähigkeit </w:t>
      </w:r>
      <w:proofErr w:type="spellStart"/>
      <w:r w:rsidRPr="002F55DD">
        <w:rPr>
          <w:lang w:val="de-DE"/>
        </w:rPr>
        <w:t>geniessen</w:t>
      </w:r>
      <w:proofErr w:type="spellEnd"/>
      <w:r w:rsidRPr="002F55DD">
        <w:rPr>
          <w:lang w:val="de-DE"/>
        </w:rPr>
        <w:t>.</w:t>
      </w:r>
    </w:p>
    <w:p w14:paraId="2940B6CA" w14:textId="77777777" w:rsidR="002F55DD" w:rsidRPr="002F55DD" w:rsidRDefault="002F55DD" w:rsidP="002F55DD">
      <w:pPr>
        <w:rPr>
          <w:lang w:val="de-DE"/>
        </w:rPr>
      </w:pPr>
      <w:r w:rsidRPr="002F55DD">
        <w:rPr>
          <w:lang w:val="de-DE"/>
        </w:rPr>
        <w:t xml:space="preserve">3. Die Vertragsstaaten treffen geeignete </w:t>
      </w:r>
      <w:proofErr w:type="spellStart"/>
      <w:r w:rsidRPr="002F55DD">
        <w:rPr>
          <w:lang w:val="de-DE"/>
        </w:rPr>
        <w:t>Massnahmen</w:t>
      </w:r>
      <w:proofErr w:type="spellEnd"/>
      <w:r w:rsidRPr="002F55DD">
        <w:rPr>
          <w:lang w:val="de-DE"/>
        </w:rPr>
        <w:t>, um Menschen mit Behinderungen Zugang zu der Unterstützung zu verschaffen, die sie bei der Ausübung ihrer Rechts- und Handlungsfähigkeit gegebenenfalls benötigen.</w:t>
      </w:r>
    </w:p>
    <w:p w14:paraId="32B138BA" w14:textId="77777777" w:rsidR="002F55DD" w:rsidRPr="002F55DD" w:rsidRDefault="002F55DD" w:rsidP="002F55DD">
      <w:pPr>
        <w:rPr>
          <w:lang w:val="de-DE"/>
        </w:rPr>
      </w:pPr>
      <w:r w:rsidRPr="002F55DD">
        <w:rPr>
          <w:lang w:val="de-DE"/>
        </w:rPr>
        <w:t xml:space="preserve">4. Die Vertragsstaaten stellen sicher, dass zu allen die Ausübung der Rechts- und Handlungsfähigkeit betreffenden </w:t>
      </w:r>
      <w:proofErr w:type="spellStart"/>
      <w:r w:rsidRPr="002F55DD">
        <w:rPr>
          <w:lang w:val="de-DE"/>
        </w:rPr>
        <w:t>Massnahmen</w:t>
      </w:r>
      <w:proofErr w:type="spellEnd"/>
      <w:r w:rsidRPr="002F55DD">
        <w:rPr>
          <w:lang w:val="de-DE"/>
        </w:rPr>
        <w:t xml:space="preserve"> im Einklang mit den internationalen Menschenrechtsnormen geeignete und wirksame Sicherungen vorgesehen werden, um Missbräuche zu verhindern. Diese Sicherungen müssen gewährleisten, dass bei den </w:t>
      </w:r>
      <w:proofErr w:type="spellStart"/>
      <w:r w:rsidRPr="002F55DD">
        <w:rPr>
          <w:lang w:val="de-DE"/>
        </w:rPr>
        <w:t>Massnahmen</w:t>
      </w:r>
      <w:proofErr w:type="spellEnd"/>
      <w:r w:rsidRPr="002F55DD">
        <w:rPr>
          <w:lang w:val="de-DE"/>
        </w:rPr>
        <w:t xml:space="preserve"> betreffend die Ausübung der Rechts- und Handlungsfähigkeit die Rechte, der Wille und die Präferenzen der betreffenden Person geachtet werden, es nicht zu Interessenkonflikten und missbräuchlicher Einflussnahme kommt, dass die </w:t>
      </w:r>
      <w:proofErr w:type="spellStart"/>
      <w:r w:rsidRPr="002F55DD">
        <w:rPr>
          <w:lang w:val="de-DE"/>
        </w:rPr>
        <w:t>Massnahmen</w:t>
      </w:r>
      <w:proofErr w:type="spellEnd"/>
      <w:r w:rsidRPr="002F55DD">
        <w:rPr>
          <w:lang w:val="de-DE"/>
        </w:rPr>
        <w:t xml:space="preserve"> </w:t>
      </w:r>
      <w:proofErr w:type="spellStart"/>
      <w:r w:rsidRPr="002F55DD">
        <w:rPr>
          <w:lang w:val="de-DE"/>
        </w:rPr>
        <w:t>verhältnismässig</w:t>
      </w:r>
      <w:proofErr w:type="spellEnd"/>
      <w:r w:rsidRPr="002F55DD">
        <w:rPr>
          <w:lang w:val="de-DE"/>
        </w:rPr>
        <w:t xml:space="preserve"> und auf die Umstände der Person zugeschnitten sind, dass sie von möglichst kurzer Dauer sind und dass sie einer </w:t>
      </w:r>
      <w:proofErr w:type="spellStart"/>
      <w:r w:rsidRPr="002F55DD">
        <w:rPr>
          <w:lang w:val="de-DE"/>
        </w:rPr>
        <w:t>regelmässigen</w:t>
      </w:r>
      <w:proofErr w:type="spellEnd"/>
      <w:r w:rsidRPr="002F55DD">
        <w:rPr>
          <w:lang w:val="de-DE"/>
        </w:rPr>
        <w:t xml:space="preserve"> Überprüfung durch eine zuständige, unabhängige und unparteiische Behörde oder gerichtliche Stelle unterliegen. Die Sicherungen müssen im Hinblick auf das </w:t>
      </w:r>
      <w:proofErr w:type="spellStart"/>
      <w:r w:rsidRPr="002F55DD">
        <w:rPr>
          <w:lang w:val="de-DE"/>
        </w:rPr>
        <w:t>Ausmass</w:t>
      </w:r>
      <w:proofErr w:type="spellEnd"/>
      <w:r w:rsidRPr="002F55DD">
        <w:rPr>
          <w:lang w:val="de-DE"/>
        </w:rPr>
        <w:t xml:space="preserve">, in dem diese </w:t>
      </w:r>
      <w:proofErr w:type="spellStart"/>
      <w:r w:rsidRPr="002F55DD">
        <w:rPr>
          <w:lang w:val="de-DE"/>
        </w:rPr>
        <w:t>Massnahmen</w:t>
      </w:r>
      <w:proofErr w:type="spellEnd"/>
      <w:r w:rsidRPr="002F55DD">
        <w:rPr>
          <w:lang w:val="de-DE"/>
        </w:rPr>
        <w:t xml:space="preserve"> die Rechte und Interessen der Person berühren, </w:t>
      </w:r>
      <w:proofErr w:type="spellStart"/>
      <w:r w:rsidRPr="002F55DD">
        <w:rPr>
          <w:lang w:val="de-DE"/>
        </w:rPr>
        <w:t>verhältnismässig</w:t>
      </w:r>
      <w:proofErr w:type="spellEnd"/>
      <w:r w:rsidRPr="002F55DD">
        <w:rPr>
          <w:lang w:val="de-DE"/>
        </w:rPr>
        <w:t xml:space="preserve"> sein.</w:t>
      </w:r>
    </w:p>
    <w:p w14:paraId="53DA0D23" w14:textId="77777777" w:rsidR="002F55DD" w:rsidRPr="002F55DD" w:rsidRDefault="002F55DD" w:rsidP="002F55DD">
      <w:pPr>
        <w:rPr>
          <w:lang w:val="de-DE"/>
        </w:rPr>
      </w:pPr>
      <w:r w:rsidRPr="002F55DD">
        <w:rPr>
          <w:lang w:val="de-DE"/>
        </w:rPr>
        <w:t xml:space="preserve">5. Vorbehaltlich dieses Artikels treffen die Vertragsstaaten alle geeigneten und wirksamen </w:t>
      </w:r>
      <w:proofErr w:type="spellStart"/>
      <w:r w:rsidRPr="002F55DD">
        <w:rPr>
          <w:lang w:val="de-DE"/>
        </w:rPr>
        <w:t>Massnahmen</w:t>
      </w:r>
      <w:proofErr w:type="spellEnd"/>
      <w:r w:rsidRPr="002F55DD">
        <w:rPr>
          <w:lang w:val="de-DE"/>
        </w:rPr>
        <w:t>, um zu gewährleisten, dass Menschen mit Behinderungen das gleiche Recht wie andere haben, Eigentum zu besitzen oder zu erben, ihre finanziellen Angelegenheiten selbst zu regeln und gleichen Zugang zu Bankdarlehen, Hypotheken und anderen Finanzkrediten zu haben, und gewährleisten, dass Menschen mit Behinderungen nicht willkürlich ihr Eigentum entzogen wird.</w:t>
      </w:r>
    </w:p>
    <w:p w14:paraId="2790298D" w14:textId="28B3135F" w:rsidR="002F55DD" w:rsidRPr="002F55DD" w:rsidRDefault="002F55DD" w:rsidP="002F55DD">
      <w:pPr>
        <w:pStyle w:val="Kop1"/>
        <w:rPr>
          <w:lang w:val="de-DE"/>
        </w:rPr>
      </w:pPr>
      <w:bookmarkStart w:id="13" w:name="_Toc126497964"/>
      <w:r w:rsidRPr="002F55DD">
        <w:rPr>
          <w:lang w:val="de-DE"/>
        </w:rPr>
        <w:lastRenderedPageBreak/>
        <w:t>Artikel 13</w:t>
      </w:r>
      <w:r>
        <w:rPr>
          <w:lang w:val="de-DE"/>
        </w:rPr>
        <w:t xml:space="preserve"> - </w:t>
      </w:r>
      <w:r w:rsidRPr="002F55DD">
        <w:rPr>
          <w:lang w:val="de-DE"/>
        </w:rPr>
        <w:t>Zugang zur Justiz</w:t>
      </w:r>
      <w:bookmarkEnd w:id="13"/>
    </w:p>
    <w:p w14:paraId="6096BF17" w14:textId="77777777" w:rsidR="002F55DD" w:rsidRPr="002F55DD" w:rsidRDefault="002F55DD" w:rsidP="002F55DD">
      <w:pPr>
        <w:rPr>
          <w:lang w:val="de-DE"/>
        </w:rPr>
      </w:pPr>
      <w:r w:rsidRPr="002F55DD">
        <w:rPr>
          <w:lang w:val="de-DE"/>
        </w:rPr>
        <w:t xml:space="preserve">1. Die Vertragsstaaten gewährleisten Menschen mit Behinderungen gleichberechtigt mit anderen wirksamen Zugang zur Justiz, unter anderem durch verfahrensbezogene und </w:t>
      </w:r>
      <w:proofErr w:type="spellStart"/>
      <w:r w:rsidRPr="002F55DD">
        <w:rPr>
          <w:lang w:val="de-DE"/>
        </w:rPr>
        <w:t>altersgemässe</w:t>
      </w:r>
      <w:proofErr w:type="spellEnd"/>
      <w:r w:rsidRPr="002F55DD">
        <w:rPr>
          <w:lang w:val="de-DE"/>
        </w:rPr>
        <w:t xml:space="preserve"> Vorkehrungen, um ihre wirksame unmittelbare und mittelbare Teilnahme, </w:t>
      </w:r>
      <w:proofErr w:type="spellStart"/>
      <w:r w:rsidRPr="002F55DD">
        <w:rPr>
          <w:lang w:val="de-DE"/>
        </w:rPr>
        <w:t>einschliesslich</w:t>
      </w:r>
      <w:proofErr w:type="spellEnd"/>
      <w:r w:rsidRPr="002F55DD">
        <w:rPr>
          <w:lang w:val="de-DE"/>
        </w:rPr>
        <w:t xml:space="preserve"> als Zeugen und Zeuginnen, an allen Gerichtsverfahren, auch in der Ermittlungsphase und in anderen Vorverfahrensphasen, zu erleichtern.</w:t>
      </w:r>
    </w:p>
    <w:p w14:paraId="122DD064" w14:textId="77777777" w:rsidR="002F55DD" w:rsidRPr="002F55DD" w:rsidRDefault="002F55DD" w:rsidP="002F55DD">
      <w:pPr>
        <w:rPr>
          <w:lang w:val="de-DE"/>
        </w:rPr>
      </w:pPr>
      <w:r w:rsidRPr="002F55DD">
        <w:rPr>
          <w:lang w:val="de-DE"/>
        </w:rPr>
        <w:t xml:space="preserve">2. Um zur Gewährleistung des wirksamen Zugangs von Menschen mit Behinderungen zur Justiz beizutragen, fördern die Vertragsstaaten geeignete Schulungen für die im Justizwesen tätigen Personen, </w:t>
      </w:r>
      <w:proofErr w:type="spellStart"/>
      <w:r w:rsidRPr="002F55DD">
        <w:rPr>
          <w:lang w:val="de-DE"/>
        </w:rPr>
        <w:t>einschliesslich</w:t>
      </w:r>
      <w:proofErr w:type="spellEnd"/>
      <w:r w:rsidRPr="002F55DD">
        <w:rPr>
          <w:lang w:val="de-DE"/>
        </w:rPr>
        <w:t xml:space="preserve"> des Personals von Polizei und Strafvollzug.</w:t>
      </w:r>
    </w:p>
    <w:p w14:paraId="5A3242B2" w14:textId="7590D1F8" w:rsidR="002F55DD" w:rsidRPr="002F55DD" w:rsidRDefault="002F55DD" w:rsidP="002F55DD">
      <w:pPr>
        <w:pStyle w:val="Kop1"/>
        <w:rPr>
          <w:lang w:val="de-DE"/>
        </w:rPr>
      </w:pPr>
      <w:bookmarkStart w:id="14" w:name="_Toc126497965"/>
      <w:r w:rsidRPr="002F55DD">
        <w:rPr>
          <w:lang w:val="de-DE"/>
        </w:rPr>
        <w:t>Artikel 14</w:t>
      </w:r>
      <w:r>
        <w:rPr>
          <w:lang w:val="de-DE"/>
        </w:rPr>
        <w:t xml:space="preserve"> - </w:t>
      </w:r>
      <w:r w:rsidRPr="002F55DD">
        <w:rPr>
          <w:lang w:val="de-DE"/>
        </w:rPr>
        <w:t>Freiheit und Sicherheit der Person</w:t>
      </w:r>
      <w:bookmarkEnd w:id="14"/>
    </w:p>
    <w:p w14:paraId="55358167" w14:textId="77777777" w:rsidR="002F55DD" w:rsidRPr="002F55DD" w:rsidRDefault="002F55DD" w:rsidP="002F55DD">
      <w:pPr>
        <w:rPr>
          <w:lang w:val="de-DE"/>
        </w:rPr>
      </w:pPr>
      <w:r w:rsidRPr="002F55DD">
        <w:rPr>
          <w:lang w:val="de-DE"/>
        </w:rPr>
        <w:t>1. Die Vertragsstaaten gewährleisten,</w:t>
      </w:r>
    </w:p>
    <w:p w14:paraId="00B23BFE" w14:textId="77777777" w:rsidR="002F55DD" w:rsidRPr="002F55DD" w:rsidRDefault="002F55DD" w:rsidP="002F55DD">
      <w:pPr>
        <w:rPr>
          <w:lang w:val="de-DE"/>
        </w:rPr>
      </w:pPr>
      <w:r w:rsidRPr="002F55DD">
        <w:rPr>
          <w:lang w:val="de-DE"/>
        </w:rPr>
        <w:t xml:space="preserve">a) dass Menschen mit Behinderungen gleichberechtigt mit anderen das Recht auf persönliche Freiheit und Sicherheit </w:t>
      </w:r>
      <w:proofErr w:type="spellStart"/>
      <w:r w:rsidRPr="002F55DD">
        <w:rPr>
          <w:lang w:val="de-DE"/>
        </w:rPr>
        <w:t>geniessen</w:t>
      </w:r>
      <w:proofErr w:type="spellEnd"/>
      <w:r w:rsidRPr="002F55DD">
        <w:rPr>
          <w:lang w:val="de-DE"/>
        </w:rPr>
        <w:t>;</w:t>
      </w:r>
    </w:p>
    <w:p w14:paraId="50B41E25" w14:textId="77777777" w:rsidR="002F55DD" w:rsidRPr="002F55DD" w:rsidRDefault="002F55DD" w:rsidP="002F55DD">
      <w:pPr>
        <w:rPr>
          <w:lang w:val="de-DE"/>
        </w:rPr>
      </w:pPr>
      <w:r w:rsidRPr="002F55DD">
        <w:rPr>
          <w:lang w:val="de-DE"/>
        </w:rPr>
        <w:t>b) dass Menschen mit Behinderungen gleichberechtigt mit anderen die Freiheit nicht rechtswidrig oder willkürlich entzogen wird, dass jede Freiheitsentziehung im Einklang mit dem Gesetz erfolgt und dass das Vorliegen einer Behinderung in keinem Fall eine Freiheitsentziehung rechtfertigt.</w:t>
      </w:r>
    </w:p>
    <w:p w14:paraId="28F544FD" w14:textId="77777777" w:rsidR="002F55DD" w:rsidRPr="002F55DD" w:rsidRDefault="002F55DD" w:rsidP="002F55DD">
      <w:pPr>
        <w:rPr>
          <w:lang w:val="de-DE"/>
        </w:rPr>
      </w:pPr>
      <w:r w:rsidRPr="002F55DD">
        <w:rPr>
          <w:lang w:val="de-DE"/>
        </w:rPr>
        <w:t xml:space="preserve">2. Die Vertragsstaaten gewährleisten, dass Menschen mit Behinderungen, denen aufgrund eines Verfahrens ihre Freiheit entzogen wird, gleichberechtigten Anspruch auf die in den internationalen Menschenrechtsnormen vorgesehenen Garantien haben und im Einklang mit den Zielen und Grundsätzen dieses Übereinkommens behandelt werden, </w:t>
      </w:r>
      <w:proofErr w:type="spellStart"/>
      <w:r w:rsidRPr="002F55DD">
        <w:rPr>
          <w:lang w:val="de-DE"/>
        </w:rPr>
        <w:t>einschliesslich</w:t>
      </w:r>
      <w:proofErr w:type="spellEnd"/>
      <w:r w:rsidRPr="002F55DD">
        <w:rPr>
          <w:lang w:val="de-DE"/>
        </w:rPr>
        <w:t xml:space="preserve"> durch die Bereitstellung angemessener Vorkehrungen.</w:t>
      </w:r>
    </w:p>
    <w:p w14:paraId="7C55DDCD" w14:textId="0273A482" w:rsidR="002F55DD" w:rsidRPr="002F55DD" w:rsidRDefault="002F55DD" w:rsidP="002F55DD">
      <w:pPr>
        <w:pStyle w:val="Kop1"/>
        <w:rPr>
          <w:lang w:val="de-DE"/>
        </w:rPr>
      </w:pPr>
      <w:bookmarkStart w:id="15" w:name="_Toc126497966"/>
      <w:r w:rsidRPr="002F55DD">
        <w:rPr>
          <w:lang w:val="de-DE"/>
        </w:rPr>
        <w:t>Artikel 15</w:t>
      </w:r>
      <w:r>
        <w:rPr>
          <w:lang w:val="de-DE"/>
        </w:rPr>
        <w:t xml:space="preserve"> - </w:t>
      </w:r>
      <w:r w:rsidRPr="002F55DD">
        <w:rPr>
          <w:lang w:val="de-DE"/>
        </w:rPr>
        <w:t>Freiheit von Folter oder grausamer, unmenschlicher oder erniedrigender Behandlung oder Strafe</w:t>
      </w:r>
      <w:bookmarkEnd w:id="15"/>
    </w:p>
    <w:p w14:paraId="052AEC40" w14:textId="77777777" w:rsidR="002F55DD" w:rsidRPr="002F55DD" w:rsidRDefault="002F55DD" w:rsidP="002F55DD">
      <w:pPr>
        <w:rPr>
          <w:lang w:val="de-DE"/>
        </w:rPr>
      </w:pPr>
      <w:r w:rsidRPr="002F55DD">
        <w:rPr>
          <w:lang w:val="de-DE"/>
        </w:rPr>
        <w:t>1. Niemand darf der Folter oder grausamer, unmenschlicher oder erniedrigender Behandlung oder Strafe unterworfen werden. Insbesondere darf niemand ohne seine freiwillige Zustimmung medizinischen oder wissenschaftlichen Versuchen unterworfen werden.</w:t>
      </w:r>
    </w:p>
    <w:p w14:paraId="5AB60095" w14:textId="77777777" w:rsidR="002F55DD" w:rsidRPr="002F55DD" w:rsidRDefault="002F55DD" w:rsidP="002F55DD">
      <w:pPr>
        <w:rPr>
          <w:lang w:val="de-DE"/>
        </w:rPr>
      </w:pPr>
      <w:r w:rsidRPr="002F55DD">
        <w:rPr>
          <w:lang w:val="de-DE"/>
        </w:rPr>
        <w:t xml:space="preserve">2. Die Vertragsstaaten treffen alle wirksamen gesetzgeberischen, </w:t>
      </w:r>
      <w:proofErr w:type="spellStart"/>
      <w:r w:rsidRPr="002F55DD">
        <w:rPr>
          <w:lang w:val="de-DE"/>
        </w:rPr>
        <w:t>verwaltungsmässigen</w:t>
      </w:r>
      <w:proofErr w:type="spellEnd"/>
      <w:r w:rsidRPr="002F55DD">
        <w:rPr>
          <w:lang w:val="de-DE"/>
        </w:rPr>
        <w:t xml:space="preserve">, gerichtlichen oder sonstigen </w:t>
      </w:r>
      <w:proofErr w:type="spellStart"/>
      <w:r w:rsidRPr="002F55DD">
        <w:rPr>
          <w:lang w:val="de-DE"/>
        </w:rPr>
        <w:t>Massnahmen</w:t>
      </w:r>
      <w:proofErr w:type="spellEnd"/>
      <w:r w:rsidRPr="002F55DD">
        <w:rPr>
          <w:lang w:val="de-DE"/>
        </w:rPr>
        <w:t>, um auf der Grundlage der Gleichberechtigung zu verhindern, dass Menschen mit Behinderungen der Folter oder grausamer, unmenschlicher oder erniedrigender Behandlung oder Strafe unterworfen werden.</w:t>
      </w:r>
    </w:p>
    <w:p w14:paraId="45EF3BE1" w14:textId="21FCACB2" w:rsidR="002F55DD" w:rsidRPr="002F55DD" w:rsidRDefault="002F55DD" w:rsidP="002F55DD">
      <w:pPr>
        <w:pStyle w:val="Kop1"/>
        <w:rPr>
          <w:lang w:val="de-DE"/>
        </w:rPr>
      </w:pPr>
      <w:bookmarkStart w:id="16" w:name="_Toc126497967"/>
      <w:r w:rsidRPr="002F55DD">
        <w:rPr>
          <w:lang w:val="de-DE"/>
        </w:rPr>
        <w:t>Artikel 16</w:t>
      </w:r>
      <w:r>
        <w:rPr>
          <w:lang w:val="de-DE"/>
        </w:rPr>
        <w:t xml:space="preserve"> - </w:t>
      </w:r>
      <w:r w:rsidRPr="002F55DD">
        <w:rPr>
          <w:lang w:val="de-DE"/>
        </w:rPr>
        <w:t>Freiheit von Ausbeutung, Gewalt und Missbrauch</w:t>
      </w:r>
      <w:bookmarkEnd w:id="16"/>
    </w:p>
    <w:p w14:paraId="05D8FC9C" w14:textId="77777777" w:rsidR="002F55DD" w:rsidRPr="002F55DD" w:rsidRDefault="002F55DD" w:rsidP="002F55DD">
      <w:pPr>
        <w:rPr>
          <w:lang w:val="de-DE"/>
        </w:rPr>
      </w:pPr>
      <w:r w:rsidRPr="002F55DD">
        <w:rPr>
          <w:lang w:val="de-DE"/>
        </w:rPr>
        <w:t xml:space="preserve">1. Die Vertragsstaaten treffen alle geeigneten Gesetzgebungs-, Verwaltungs-, Sozial-, Bildungs- und sonstigen </w:t>
      </w:r>
      <w:proofErr w:type="spellStart"/>
      <w:r w:rsidRPr="002F55DD">
        <w:rPr>
          <w:lang w:val="de-DE"/>
        </w:rPr>
        <w:t>Massnahmen</w:t>
      </w:r>
      <w:proofErr w:type="spellEnd"/>
      <w:r w:rsidRPr="002F55DD">
        <w:rPr>
          <w:lang w:val="de-DE"/>
        </w:rPr>
        <w:t xml:space="preserve">, um Menschen mit Behinderungen sowohl innerhalb als auch </w:t>
      </w:r>
      <w:proofErr w:type="spellStart"/>
      <w:r w:rsidRPr="002F55DD">
        <w:rPr>
          <w:lang w:val="de-DE"/>
        </w:rPr>
        <w:t>ausserhalb</w:t>
      </w:r>
      <w:proofErr w:type="spellEnd"/>
      <w:r w:rsidRPr="002F55DD">
        <w:rPr>
          <w:lang w:val="de-DE"/>
        </w:rPr>
        <w:t xml:space="preserve"> der Wohnung vor jeder Form von Ausbeutung, Gewalt und Missbrauch, </w:t>
      </w:r>
      <w:proofErr w:type="spellStart"/>
      <w:r w:rsidRPr="002F55DD">
        <w:rPr>
          <w:lang w:val="de-DE"/>
        </w:rPr>
        <w:t>einschliesslich</w:t>
      </w:r>
      <w:proofErr w:type="spellEnd"/>
      <w:r w:rsidRPr="002F55DD">
        <w:rPr>
          <w:lang w:val="de-DE"/>
        </w:rPr>
        <w:t xml:space="preserve"> ihrer geschlechtsspezifischen Aspekte, zu schützen.</w:t>
      </w:r>
    </w:p>
    <w:p w14:paraId="705FA64A" w14:textId="77777777" w:rsidR="002F55DD" w:rsidRPr="002F55DD" w:rsidRDefault="002F55DD" w:rsidP="002F55DD">
      <w:pPr>
        <w:rPr>
          <w:lang w:val="de-DE"/>
        </w:rPr>
      </w:pPr>
      <w:r w:rsidRPr="002F55DD">
        <w:rPr>
          <w:lang w:val="de-DE"/>
        </w:rPr>
        <w:t xml:space="preserve">2. Die Vertragsstaaten treffen </w:t>
      </w:r>
      <w:proofErr w:type="spellStart"/>
      <w:r w:rsidRPr="002F55DD">
        <w:rPr>
          <w:lang w:val="de-DE"/>
        </w:rPr>
        <w:t>ausserdem</w:t>
      </w:r>
      <w:proofErr w:type="spellEnd"/>
      <w:r w:rsidRPr="002F55DD">
        <w:rPr>
          <w:lang w:val="de-DE"/>
        </w:rPr>
        <w:t xml:space="preserve"> alle geeigneten </w:t>
      </w:r>
      <w:proofErr w:type="spellStart"/>
      <w:r w:rsidRPr="002F55DD">
        <w:rPr>
          <w:lang w:val="de-DE"/>
        </w:rPr>
        <w:t>Massnahmen</w:t>
      </w:r>
      <w:proofErr w:type="spellEnd"/>
      <w:r w:rsidRPr="002F55DD">
        <w:rPr>
          <w:lang w:val="de-DE"/>
        </w:rPr>
        <w:t xml:space="preserve">, um jede Form von Ausbeutung, Gewalt und Missbrauch zu verhindern, indem sie unter anderem geeignete Formen von das Geschlecht und das Alter berücksichtigender Hilfe und Unterstützung für Menschen mit Behinderungen und ihre Familien und Betreuungspersonen gewährleisten, </w:t>
      </w:r>
      <w:proofErr w:type="spellStart"/>
      <w:r w:rsidRPr="002F55DD">
        <w:rPr>
          <w:lang w:val="de-DE"/>
        </w:rPr>
        <w:t>einschliesslich</w:t>
      </w:r>
      <w:proofErr w:type="spellEnd"/>
      <w:r w:rsidRPr="002F55DD">
        <w:rPr>
          <w:lang w:val="de-DE"/>
        </w:rPr>
        <w:t xml:space="preserve"> durch die Bereitstellung von Informationen und Aufklärung darüber, wie Fälle von Ausbeutung, Gewalt und </w:t>
      </w:r>
      <w:r w:rsidRPr="002F55DD">
        <w:rPr>
          <w:lang w:val="de-DE"/>
        </w:rPr>
        <w:lastRenderedPageBreak/>
        <w:t>Missbrauch verhindert, erkannt und angezeigt werden können. Die Vertragsstaaten sorgen dafür, dass Schutzdienste das Alter, das Geschlecht und die Behinderung der betroffenen Personen berücksichtigen.</w:t>
      </w:r>
    </w:p>
    <w:p w14:paraId="207B58E0" w14:textId="77777777" w:rsidR="002F55DD" w:rsidRPr="002F55DD" w:rsidRDefault="002F55DD" w:rsidP="002F55DD">
      <w:pPr>
        <w:rPr>
          <w:lang w:val="de-DE"/>
        </w:rPr>
      </w:pPr>
      <w:r w:rsidRPr="002F55DD">
        <w:rPr>
          <w:lang w:val="de-DE"/>
        </w:rPr>
        <w:t>3. Zur Verhinderung jeder Form von Ausbeutung, Gewalt und Missbrauch stellen die Vertragsstaaten sicher, dass alle Einrichtungen und Programme, die für Menschen mit Behinderungen bestimmt sind, wirksam von unabhängigen Behörden überwacht werden.</w:t>
      </w:r>
    </w:p>
    <w:p w14:paraId="370D43BF" w14:textId="77777777" w:rsidR="002F55DD" w:rsidRPr="002F55DD" w:rsidRDefault="002F55DD" w:rsidP="002F55DD">
      <w:pPr>
        <w:rPr>
          <w:lang w:val="de-DE"/>
        </w:rPr>
      </w:pPr>
      <w:r w:rsidRPr="002F55DD">
        <w:rPr>
          <w:lang w:val="de-DE"/>
        </w:rPr>
        <w:t xml:space="preserve">4. Die Vertragsstaaten treffen alle geeigneten </w:t>
      </w:r>
      <w:proofErr w:type="spellStart"/>
      <w:r w:rsidRPr="002F55DD">
        <w:rPr>
          <w:lang w:val="de-DE"/>
        </w:rPr>
        <w:t>Massnahmen</w:t>
      </w:r>
      <w:proofErr w:type="spellEnd"/>
      <w:r w:rsidRPr="002F55DD">
        <w:rPr>
          <w:lang w:val="de-DE"/>
        </w:rPr>
        <w:t>, um die körperliche, kognitive und psychische Genesung, die Rehabilitation und die soziale Wiedereingliederung von Menschen mit Behinderungen, die Opfer irgendeiner Form von Ausbeutung, Gewalt oder Missbrauch werden, zu fördern, auch durch die Bereitstellung von Schutzeinrichtungen. Genesung und Wiedereingliederung müssen in einer Umgebung stattfinden, die der Gesundheit, dem Wohlergehen, der Selbstachtung, der Würde und der Autonomie des Menschen förderlich ist und geschlechts- und altersspezifischen Bedürfnissen Rechnung trägt.</w:t>
      </w:r>
    </w:p>
    <w:p w14:paraId="12ECBCF9" w14:textId="77777777" w:rsidR="002F55DD" w:rsidRPr="002F55DD" w:rsidRDefault="002F55DD" w:rsidP="002F55DD">
      <w:pPr>
        <w:rPr>
          <w:lang w:val="de-DE"/>
        </w:rPr>
      </w:pPr>
      <w:r w:rsidRPr="002F55DD">
        <w:rPr>
          <w:lang w:val="de-DE"/>
        </w:rPr>
        <w:t xml:space="preserve">5. Die Vertragsstaaten schaffen wirksame Rechtsvorschriften und politische Konzepte, </w:t>
      </w:r>
      <w:proofErr w:type="spellStart"/>
      <w:r w:rsidRPr="002F55DD">
        <w:rPr>
          <w:lang w:val="de-DE"/>
        </w:rPr>
        <w:t>einschliesslich</w:t>
      </w:r>
      <w:proofErr w:type="spellEnd"/>
      <w:r w:rsidRPr="002F55DD">
        <w:rPr>
          <w:lang w:val="de-DE"/>
        </w:rPr>
        <w:t xml:space="preserve"> solcher, die auf Frauen und Kinder ausgerichtet sind, um sicherzustellen, dass Fälle von Ausbeutung, Gewalt und Missbrauch gegenüber Menschen mit Behinderungen erkannt, untersucht und gegebenenfalls strafrechtlich verfolgt werden.</w:t>
      </w:r>
    </w:p>
    <w:p w14:paraId="50148E83" w14:textId="1F861093" w:rsidR="002F55DD" w:rsidRPr="002F55DD" w:rsidRDefault="002F55DD" w:rsidP="002F55DD">
      <w:pPr>
        <w:pStyle w:val="Kop1"/>
        <w:rPr>
          <w:lang w:val="de-DE"/>
        </w:rPr>
      </w:pPr>
      <w:bookmarkStart w:id="17" w:name="_Toc126497968"/>
      <w:r w:rsidRPr="002F55DD">
        <w:rPr>
          <w:lang w:val="de-DE"/>
        </w:rPr>
        <w:t>Artikel 17</w:t>
      </w:r>
      <w:r>
        <w:rPr>
          <w:lang w:val="de-DE"/>
        </w:rPr>
        <w:t xml:space="preserve"> - </w:t>
      </w:r>
      <w:r w:rsidRPr="002F55DD">
        <w:rPr>
          <w:lang w:val="de-DE"/>
        </w:rPr>
        <w:t>Schutz der Unversehrtheit der Person</w:t>
      </w:r>
      <w:bookmarkEnd w:id="17"/>
    </w:p>
    <w:p w14:paraId="3FAC189F" w14:textId="77777777" w:rsidR="002F55DD" w:rsidRPr="002F55DD" w:rsidRDefault="002F55DD" w:rsidP="002F55DD">
      <w:pPr>
        <w:rPr>
          <w:lang w:val="de-DE"/>
        </w:rPr>
      </w:pPr>
      <w:r w:rsidRPr="002F55DD">
        <w:rPr>
          <w:lang w:val="de-DE"/>
        </w:rPr>
        <w:t>Jeder Mensch mit Behinderungen hat gleichberechtigt mit anderen das Recht auf Achtung seiner körperlichen und seelischen Unversehrtheit.</w:t>
      </w:r>
    </w:p>
    <w:p w14:paraId="5E4627BE" w14:textId="67D12E4F" w:rsidR="002F55DD" w:rsidRPr="002F55DD" w:rsidRDefault="002F55DD" w:rsidP="002F55DD">
      <w:pPr>
        <w:pStyle w:val="Kop1"/>
        <w:rPr>
          <w:lang w:val="de-DE"/>
        </w:rPr>
      </w:pPr>
      <w:bookmarkStart w:id="18" w:name="_Toc126497969"/>
      <w:r w:rsidRPr="002F55DD">
        <w:rPr>
          <w:lang w:val="de-DE"/>
        </w:rPr>
        <w:t>Artikel 18</w:t>
      </w:r>
      <w:r>
        <w:rPr>
          <w:lang w:val="de-DE"/>
        </w:rPr>
        <w:t xml:space="preserve"> - </w:t>
      </w:r>
      <w:r w:rsidRPr="002F55DD">
        <w:rPr>
          <w:lang w:val="de-DE"/>
        </w:rPr>
        <w:t>Freizügigkeit und Staatsangehörigkeit</w:t>
      </w:r>
      <w:bookmarkEnd w:id="18"/>
    </w:p>
    <w:p w14:paraId="446F9637" w14:textId="77777777" w:rsidR="002F55DD" w:rsidRPr="002F55DD" w:rsidRDefault="002F55DD" w:rsidP="002F55DD">
      <w:pPr>
        <w:rPr>
          <w:lang w:val="de-DE"/>
        </w:rPr>
      </w:pPr>
      <w:r w:rsidRPr="002F55DD">
        <w:rPr>
          <w:lang w:val="de-DE"/>
        </w:rPr>
        <w:t>1. Die Vertragsstaaten anerkennen das gleiche Recht von Menschen mit Behinderungen auf Freizügigkeit, auf freie Wahl ihres Aufenthaltsorts und auf eine Staatsangehörigkeit, indem sie unter anderem gewährleisten, dass</w:t>
      </w:r>
    </w:p>
    <w:p w14:paraId="07E28EEE" w14:textId="77777777" w:rsidR="002F55DD" w:rsidRPr="002F55DD" w:rsidRDefault="002F55DD" w:rsidP="002F55DD">
      <w:pPr>
        <w:rPr>
          <w:lang w:val="de-DE"/>
        </w:rPr>
      </w:pPr>
      <w:r w:rsidRPr="002F55DD">
        <w:rPr>
          <w:lang w:val="de-DE"/>
        </w:rPr>
        <w:t>a) Menschen mit Behinderungen das Recht haben, eine Staatsangehörigkeit zu erwerben und ihre Staatsangehörigkeit zu wechseln, und dass ihnen diese nicht willkürlich oder aufgrund von Behinderung entzogen wird;</w:t>
      </w:r>
    </w:p>
    <w:p w14:paraId="1991F6DD" w14:textId="77777777" w:rsidR="002F55DD" w:rsidRPr="002F55DD" w:rsidRDefault="002F55DD" w:rsidP="002F55DD">
      <w:pPr>
        <w:rPr>
          <w:lang w:val="de-DE"/>
        </w:rPr>
      </w:pPr>
      <w:r w:rsidRPr="002F55DD">
        <w:rPr>
          <w:lang w:val="de-DE"/>
        </w:rPr>
        <w:t>b) Menschen mit Behinderungen nicht aufgrund von Behinderung die Möglichkeit versagt wird, Dokumente zum Nachweis ihrer Staatsangehörigkeit oder andere Identitätsdokumente zu erhalten, zu besitzen und zu verwenden oder einschlägige Verfahren wie Einwanderungsverfahren in Anspruch zu nehmen, die gegebenenfalls erforderlich sind, um die Ausübung des Rechts auf Freizügigkeit zu erleichtern;</w:t>
      </w:r>
    </w:p>
    <w:p w14:paraId="0FB82AD2" w14:textId="77777777" w:rsidR="002F55DD" w:rsidRPr="002F55DD" w:rsidRDefault="002F55DD" w:rsidP="002F55DD">
      <w:pPr>
        <w:rPr>
          <w:lang w:val="de-DE"/>
        </w:rPr>
      </w:pPr>
      <w:r w:rsidRPr="002F55DD">
        <w:rPr>
          <w:lang w:val="de-DE"/>
        </w:rPr>
        <w:t xml:space="preserve">c) Menschen mit Behinderungen die Freiheit haben, jedes Land </w:t>
      </w:r>
      <w:proofErr w:type="spellStart"/>
      <w:r w:rsidRPr="002F55DD">
        <w:rPr>
          <w:lang w:val="de-DE"/>
        </w:rPr>
        <w:t>einschliesslich</w:t>
      </w:r>
      <w:proofErr w:type="spellEnd"/>
      <w:r w:rsidRPr="002F55DD">
        <w:rPr>
          <w:lang w:val="de-DE"/>
        </w:rPr>
        <w:t xml:space="preserve"> ihres eigenen zu verlassen;</w:t>
      </w:r>
    </w:p>
    <w:p w14:paraId="274F660D" w14:textId="77777777" w:rsidR="002F55DD" w:rsidRPr="002F55DD" w:rsidRDefault="002F55DD" w:rsidP="002F55DD">
      <w:pPr>
        <w:rPr>
          <w:lang w:val="de-DE"/>
        </w:rPr>
      </w:pPr>
      <w:r w:rsidRPr="002F55DD">
        <w:rPr>
          <w:lang w:val="de-DE"/>
        </w:rPr>
        <w:t>d) Menschen mit Behinderungen nicht willkürlich oder aufgrund von Behinderung das Recht entzogen wird, in ihr eigenes Land einzureisen.</w:t>
      </w:r>
    </w:p>
    <w:p w14:paraId="2C0AB732" w14:textId="77777777" w:rsidR="002F55DD" w:rsidRPr="002F55DD" w:rsidRDefault="002F55DD" w:rsidP="002F55DD">
      <w:pPr>
        <w:rPr>
          <w:lang w:val="de-DE"/>
        </w:rPr>
      </w:pPr>
      <w:r w:rsidRPr="002F55DD">
        <w:rPr>
          <w:lang w:val="de-DE"/>
        </w:rPr>
        <w:t>2. Kinder mit Behinderungen sind unverzüglich nach ihrer Geburt in ein Register einzutragen und haben das Recht auf einen Namen von Geburt an, das Recht, eine Staatsangehörigkeit zu erwerben, und soweit möglich das Recht, ihre Eltern zu kennen und von ihnen betreut zu werden.</w:t>
      </w:r>
    </w:p>
    <w:p w14:paraId="7D533B8A" w14:textId="346D60BE" w:rsidR="002F55DD" w:rsidRPr="002F55DD" w:rsidRDefault="002F55DD" w:rsidP="002F55DD">
      <w:pPr>
        <w:pStyle w:val="Kop1"/>
        <w:rPr>
          <w:lang w:val="de-DE"/>
        </w:rPr>
      </w:pPr>
      <w:bookmarkStart w:id="19" w:name="_Toc126497970"/>
      <w:r w:rsidRPr="002F55DD">
        <w:rPr>
          <w:lang w:val="de-DE"/>
        </w:rPr>
        <w:lastRenderedPageBreak/>
        <w:t>Artikel 19</w:t>
      </w:r>
      <w:r>
        <w:rPr>
          <w:lang w:val="de-DE"/>
        </w:rPr>
        <w:t xml:space="preserve"> - </w:t>
      </w:r>
      <w:r w:rsidRPr="002F55DD">
        <w:rPr>
          <w:lang w:val="de-DE"/>
        </w:rPr>
        <w:t>Unabhängige Lebensführung und Einbeziehung in die Gemeinschaft</w:t>
      </w:r>
      <w:bookmarkEnd w:id="19"/>
    </w:p>
    <w:p w14:paraId="7D2020B4" w14:textId="77777777" w:rsidR="002F55DD" w:rsidRPr="002F55DD" w:rsidRDefault="002F55DD" w:rsidP="002F55DD">
      <w:pPr>
        <w:rPr>
          <w:lang w:val="de-DE"/>
        </w:rPr>
      </w:pPr>
      <w:r w:rsidRPr="002F55DD">
        <w:rPr>
          <w:lang w:val="de-DE"/>
        </w:rPr>
        <w:t xml:space="preserve">Die Vertragsstaaten dieses Übereinkommens anerkennen das gleiche Recht aller Menschen mit Behinderungen, mit gleichen Wahlmöglichkeiten wie andere Menschen in der Gemeinschaft zu leben, und treffen wirksame und geeignete </w:t>
      </w:r>
      <w:proofErr w:type="spellStart"/>
      <w:r w:rsidRPr="002F55DD">
        <w:rPr>
          <w:lang w:val="de-DE"/>
        </w:rPr>
        <w:t>Massnahmen</w:t>
      </w:r>
      <w:proofErr w:type="spellEnd"/>
      <w:r w:rsidRPr="002F55DD">
        <w:rPr>
          <w:lang w:val="de-DE"/>
        </w:rPr>
        <w:t>, um Menschen mit Behinderungen den vollen Genuss dieses Rechts und ihre volle Einbeziehung in die Gemeinschaft und Teilhabe an der Gemeinschaft zu erleichtern, indem sie unter anderem gewährleisten, dass</w:t>
      </w:r>
    </w:p>
    <w:p w14:paraId="54939818" w14:textId="77777777" w:rsidR="002F55DD" w:rsidRPr="002F55DD" w:rsidRDefault="002F55DD" w:rsidP="002F55DD">
      <w:pPr>
        <w:rPr>
          <w:lang w:val="de-DE"/>
        </w:rPr>
      </w:pPr>
      <w:r w:rsidRPr="002F55DD">
        <w:rPr>
          <w:lang w:val="de-DE"/>
        </w:rPr>
        <w:t>a) Menschen mit Behinderungen gleichberechtigt die Möglichkeit haben, ihren Aufenthaltsort zu wählen und zu entscheiden, wo und mit wem sie leben, und nicht verpflichtet sind, in besonderen Wohnformen zu leben;</w:t>
      </w:r>
    </w:p>
    <w:p w14:paraId="3D3EB08D" w14:textId="77777777" w:rsidR="002F55DD" w:rsidRPr="002F55DD" w:rsidRDefault="002F55DD" w:rsidP="002F55DD">
      <w:pPr>
        <w:rPr>
          <w:lang w:val="de-DE"/>
        </w:rPr>
      </w:pPr>
      <w:r w:rsidRPr="002F55DD">
        <w:rPr>
          <w:lang w:val="de-DE"/>
        </w:rPr>
        <w:t xml:space="preserve">b) Menschen mit Behinderungen Zugang zu einer Reihe von gemeindenahen Unterstützungsdiensten zu Hause und in Einrichtungen sowie zu sonstigen gemeindenahen Unterstützungsdiensten haben, </w:t>
      </w:r>
      <w:proofErr w:type="spellStart"/>
      <w:r w:rsidRPr="002F55DD">
        <w:rPr>
          <w:lang w:val="de-DE"/>
        </w:rPr>
        <w:t>einschliesslich</w:t>
      </w:r>
      <w:proofErr w:type="spellEnd"/>
      <w:r w:rsidRPr="002F55DD">
        <w:rPr>
          <w:lang w:val="de-DE"/>
        </w:rPr>
        <w:t xml:space="preserve"> der persönlichen Assistenz, die zur Unterstützung des Lebens in der Gemeinschaft und der Einbeziehung in die Gemeinschaft sowie zur Verhinderung von Isolation und Absonderung von der Gemeinschaft notwendig ist;</w:t>
      </w:r>
    </w:p>
    <w:p w14:paraId="2907F747" w14:textId="77777777" w:rsidR="002F55DD" w:rsidRPr="002F55DD" w:rsidRDefault="002F55DD" w:rsidP="002F55DD">
      <w:pPr>
        <w:rPr>
          <w:lang w:val="de-DE"/>
        </w:rPr>
      </w:pPr>
      <w:r w:rsidRPr="002F55DD">
        <w:rPr>
          <w:lang w:val="de-DE"/>
        </w:rPr>
        <w:t>c) gemeindenahe Dienstleistungen und Einrichtungen für die Allgemeinheit Menschen mit Behinderungen auf der Grundlage der Gleichberechtigung zur Verfügung stehen und ihren Bedürfnissen Rechnung tragen.</w:t>
      </w:r>
    </w:p>
    <w:p w14:paraId="4D5C589D" w14:textId="47153174" w:rsidR="002F55DD" w:rsidRPr="002F55DD" w:rsidRDefault="002F55DD" w:rsidP="002F55DD">
      <w:pPr>
        <w:pStyle w:val="Kop1"/>
        <w:rPr>
          <w:lang w:val="de-DE"/>
        </w:rPr>
      </w:pPr>
      <w:bookmarkStart w:id="20" w:name="_Toc126497971"/>
      <w:r w:rsidRPr="002F55DD">
        <w:rPr>
          <w:lang w:val="de-DE"/>
        </w:rPr>
        <w:t>Artikel 20</w:t>
      </w:r>
      <w:r>
        <w:rPr>
          <w:lang w:val="de-DE"/>
        </w:rPr>
        <w:t xml:space="preserve"> - </w:t>
      </w:r>
      <w:r w:rsidRPr="002F55DD">
        <w:rPr>
          <w:lang w:val="de-DE"/>
        </w:rPr>
        <w:t>Persönliche Mobilität</w:t>
      </w:r>
      <w:bookmarkEnd w:id="20"/>
    </w:p>
    <w:p w14:paraId="6AC063F6" w14:textId="77777777" w:rsidR="002F55DD" w:rsidRPr="002F55DD" w:rsidRDefault="002F55DD" w:rsidP="002F55DD">
      <w:pPr>
        <w:rPr>
          <w:lang w:val="de-DE"/>
        </w:rPr>
      </w:pPr>
      <w:r w:rsidRPr="002F55DD">
        <w:rPr>
          <w:lang w:val="de-DE"/>
        </w:rPr>
        <w:t xml:space="preserve">Die Vertragsstaaten treffen wirksame </w:t>
      </w:r>
      <w:proofErr w:type="spellStart"/>
      <w:r w:rsidRPr="002F55DD">
        <w:rPr>
          <w:lang w:val="de-DE"/>
        </w:rPr>
        <w:t>Massnahmen</w:t>
      </w:r>
      <w:proofErr w:type="spellEnd"/>
      <w:r w:rsidRPr="002F55DD">
        <w:rPr>
          <w:lang w:val="de-DE"/>
        </w:rPr>
        <w:t xml:space="preserve">, um für Menschen mit Behinderungen persönliche Mobilität mit </w:t>
      </w:r>
      <w:proofErr w:type="spellStart"/>
      <w:r w:rsidRPr="002F55DD">
        <w:rPr>
          <w:lang w:val="de-DE"/>
        </w:rPr>
        <w:t>grösstmöglicher</w:t>
      </w:r>
      <w:proofErr w:type="spellEnd"/>
      <w:r w:rsidRPr="002F55DD">
        <w:rPr>
          <w:lang w:val="de-DE"/>
        </w:rPr>
        <w:t xml:space="preserve"> Unabhängigkeit sicherzustellen, indem sie unter anderem</w:t>
      </w:r>
    </w:p>
    <w:p w14:paraId="71C7C7E7" w14:textId="77777777" w:rsidR="002F55DD" w:rsidRPr="002F55DD" w:rsidRDefault="002F55DD" w:rsidP="002F55DD">
      <w:pPr>
        <w:rPr>
          <w:lang w:val="de-DE"/>
        </w:rPr>
      </w:pPr>
      <w:r w:rsidRPr="002F55DD">
        <w:rPr>
          <w:lang w:val="de-DE"/>
        </w:rPr>
        <w:t>a) die persönliche Mobilität von Menschen mit Behinderungen in der Art und Weise und zum Zeitpunkt ihrer Wahl und zu erschwinglichen Kosten erleichtern;</w:t>
      </w:r>
    </w:p>
    <w:p w14:paraId="184CEC92" w14:textId="77777777" w:rsidR="002F55DD" w:rsidRPr="002F55DD" w:rsidRDefault="002F55DD" w:rsidP="002F55DD">
      <w:pPr>
        <w:rPr>
          <w:lang w:val="de-DE"/>
        </w:rPr>
      </w:pPr>
      <w:r w:rsidRPr="002F55DD">
        <w:rPr>
          <w:lang w:val="de-DE"/>
        </w:rPr>
        <w:t>b) den Zugang von Menschen mit Behinderungen zu hochwertigen Mobilitätshilfen, Geräten, unterstützenden Technologien und menschlicher und tierischer Hilfe sowie Mittelspersonen erleichtern, auch durch deren Bereitstellung zu erschwinglichen Kosten;</w:t>
      </w:r>
    </w:p>
    <w:p w14:paraId="5A1C560F" w14:textId="77777777" w:rsidR="002F55DD" w:rsidRPr="002F55DD" w:rsidRDefault="002F55DD" w:rsidP="002F55DD">
      <w:pPr>
        <w:rPr>
          <w:lang w:val="de-DE"/>
        </w:rPr>
      </w:pPr>
      <w:r w:rsidRPr="002F55DD">
        <w:rPr>
          <w:lang w:val="de-DE"/>
        </w:rPr>
        <w:t>c) Menschen mit Behinderungen und Fachkräften, die mit Menschen mit Behinderungen arbeiten, Schulungen in Mobilitätsfertigkeiten anbieten;</w:t>
      </w:r>
    </w:p>
    <w:p w14:paraId="0C1E600F" w14:textId="77777777" w:rsidR="002F55DD" w:rsidRPr="002F55DD" w:rsidRDefault="002F55DD" w:rsidP="002F55DD">
      <w:pPr>
        <w:rPr>
          <w:lang w:val="de-DE"/>
        </w:rPr>
      </w:pPr>
      <w:r w:rsidRPr="002F55DD">
        <w:rPr>
          <w:lang w:val="de-DE"/>
        </w:rPr>
        <w:t>d) Hersteller von Mobilitätshilfen, Geräten und unterstützenden Technologien ermutigen, alle Aspekte der Mobilität für Menschen mit Behinderungen zu berücksichtigen.</w:t>
      </w:r>
    </w:p>
    <w:p w14:paraId="387D1D2F" w14:textId="1AB7EB91" w:rsidR="002F55DD" w:rsidRPr="002F55DD" w:rsidRDefault="002F55DD" w:rsidP="002F55DD">
      <w:pPr>
        <w:pStyle w:val="Kop1"/>
        <w:rPr>
          <w:lang w:val="de-DE"/>
        </w:rPr>
      </w:pPr>
      <w:bookmarkStart w:id="21" w:name="_Toc126497972"/>
      <w:r w:rsidRPr="002F55DD">
        <w:rPr>
          <w:lang w:val="de-DE"/>
        </w:rPr>
        <w:t>Artikel 21</w:t>
      </w:r>
      <w:r>
        <w:rPr>
          <w:lang w:val="de-DE"/>
        </w:rPr>
        <w:t xml:space="preserve"> - </w:t>
      </w:r>
      <w:r w:rsidRPr="002F55DD">
        <w:rPr>
          <w:lang w:val="de-DE"/>
        </w:rPr>
        <w:t xml:space="preserve">Recht der freien </w:t>
      </w:r>
      <w:proofErr w:type="spellStart"/>
      <w:r w:rsidRPr="002F55DD">
        <w:rPr>
          <w:lang w:val="de-DE"/>
        </w:rPr>
        <w:t>Meinungsäusserung</w:t>
      </w:r>
      <w:proofErr w:type="spellEnd"/>
      <w:r w:rsidRPr="002F55DD">
        <w:rPr>
          <w:lang w:val="de-DE"/>
        </w:rPr>
        <w:t>, Meinungsfreiheit und Zugang zu Informationen</w:t>
      </w:r>
      <w:bookmarkEnd w:id="21"/>
    </w:p>
    <w:p w14:paraId="32D567C5" w14:textId="77777777" w:rsidR="002F55DD" w:rsidRPr="002F55DD" w:rsidRDefault="002F55DD" w:rsidP="002F55DD">
      <w:pPr>
        <w:rPr>
          <w:lang w:val="de-DE"/>
        </w:rPr>
      </w:pPr>
      <w:r w:rsidRPr="002F55DD">
        <w:rPr>
          <w:lang w:val="de-DE"/>
        </w:rPr>
        <w:t xml:space="preserve">Die Vertragsstaaten treffen alle geeigneten </w:t>
      </w:r>
      <w:proofErr w:type="spellStart"/>
      <w:r w:rsidRPr="002F55DD">
        <w:rPr>
          <w:lang w:val="de-DE"/>
        </w:rPr>
        <w:t>Massnahmen</w:t>
      </w:r>
      <w:proofErr w:type="spellEnd"/>
      <w:r w:rsidRPr="002F55DD">
        <w:rPr>
          <w:lang w:val="de-DE"/>
        </w:rPr>
        <w:t xml:space="preserve">, um zu gewährleisten, dass Menschen mit Behinderungen das Recht auf freie </w:t>
      </w:r>
      <w:proofErr w:type="spellStart"/>
      <w:r w:rsidRPr="002F55DD">
        <w:rPr>
          <w:lang w:val="de-DE"/>
        </w:rPr>
        <w:t>Meinungsäusserung</w:t>
      </w:r>
      <w:proofErr w:type="spellEnd"/>
      <w:r w:rsidRPr="002F55DD">
        <w:rPr>
          <w:lang w:val="de-DE"/>
        </w:rPr>
        <w:t xml:space="preserve"> und Meinungsfreiheit, </w:t>
      </w:r>
      <w:proofErr w:type="spellStart"/>
      <w:r w:rsidRPr="002F55DD">
        <w:rPr>
          <w:lang w:val="de-DE"/>
        </w:rPr>
        <w:t>einschliesslich</w:t>
      </w:r>
      <w:proofErr w:type="spellEnd"/>
      <w:r w:rsidRPr="002F55DD">
        <w:rPr>
          <w:lang w:val="de-DE"/>
        </w:rPr>
        <w:t xml:space="preserve"> der Freiheit, Informationen und Gedankengut sich zu beschaffen, zu empfangen und weiterzugeben, gleichberechtigt mit anderen und durch alle von ihnen gewählten Formen der Kommunikation im Sinne des Artikels 2 ausüben können, unter anderem indem sie</w:t>
      </w:r>
    </w:p>
    <w:p w14:paraId="3FFAC649" w14:textId="77777777" w:rsidR="002F55DD" w:rsidRPr="002F55DD" w:rsidRDefault="002F55DD" w:rsidP="002F55DD">
      <w:pPr>
        <w:rPr>
          <w:lang w:val="de-DE"/>
        </w:rPr>
      </w:pPr>
      <w:r w:rsidRPr="002F55DD">
        <w:rPr>
          <w:lang w:val="de-DE"/>
        </w:rPr>
        <w:lastRenderedPageBreak/>
        <w:t>a) Menschen mit Behinderungen für die Allgemeinheit bestimmte Informationen rechtzeitig und ohne zusätzliche Kosten in zugänglichen Formaten und Technologien, die für unterschiedliche Arten der Behinderung geeignet sind, zur Verfügung stellen;</w:t>
      </w:r>
    </w:p>
    <w:p w14:paraId="1295B092" w14:textId="77777777" w:rsidR="002F55DD" w:rsidRPr="002F55DD" w:rsidRDefault="002F55DD" w:rsidP="002F55DD">
      <w:pPr>
        <w:rPr>
          <w:lang w:val="de-DE"/>
        </w:rPr>
      </w:pPr>
      <w:r w:rsidRPr="002F55DD">
        <w:rPr>
          <w:lang w:val="de-DE"/>
        </w:rPr>
        <w:t>b) im Umgang mit Behörden die Verwendung von Gebärdensprachen, Brailleschrift, ergänzenden und alternativen Kommunikationsformen und allen sonstigen selbst gewählten zugänglichen Mitteln, Formen und Formaten der Kommunikation durch Menschen mit Behinderungen akzeptieren und erleichtern;</w:t>
      </w:r>
    </w:p>
    <w:p w14:paraId="13A3808C" w14:textId="77777777" w:rsidR="002F55DD" w:rsidRPr="002F55DD" w:rsidRDefault="002F55DD" w:rsidP="002F55DD">
      <w:pPr>
        <w:rPr>
          <w:lang w:val="de-DE"/>
        </w:rPr>
      </w:pPr>
      <w:r w:rsidRPr="002F55DD">
        <w:rPr>
          <w:lang w:val="de-DE"/>
        </w:rPr>
        <w:t xml:space="preserve">c) Privat </w:t>
      </w:r>
      <w:proofErr w:type="spellStart"/>
      <w:r w:rsidRPr="002F55DD">
        <w:rPr>
          <w:lang w:val="de-DE"/>
        </w:rPr>
        <w:t>einrichtungen</w:t>
      </w:r>
      <w:proofErr w:type="spellEnd"/>
      <w:r w:rsidRPr="002F55DD">
        <w:rPr>
          <w:lang w:val="de-DE"/>
        </w:rPr>
        <w:t xml:space="preserve">, die, </w:t>
      </w:r>
      <w:proofErr w:type="spellStart"/>
      <w:r w:rsidRPr="002F55DD">
        <w:rPr>
          <w:lang w:val="de-DE"/>
        </w:rPr>
        <w:t>einschliesslich</w:t>
      </w:r>
      <w:proofErr w:type="spellEnd"/>
      <w:r w:rsidRPr="002F55DD">
        <w:rPr>
          <w:lang w:val="de-DE"/>
        </w:rPr>
        <w:t xml:space="preserve"> durch das Internet, Dienste für die Allgemeinheit anbieten, dringend dazu auffordern, Informationen und Dienstleistungen in Formaten zur Verfügung zu stellen, die für Menschen mit Behinderungen zugänglich und nutzbar sind;</w:t>
      </w:r>
    </w:p>
    <w:p w14:paraId="0287347C" w14:textId="77777777" w:rsidR="002F55DD" w:rsidRPr="002F55DD" w:rsidRDefault="002F55DD" w:rsidP="002F55DD">
      <w:pPr>
        <w:rPr>
          <w:lang w:val="de-DE"/>
        </w:rPr>
      </w:pPr>
      <w:r w:rsidRPr="002F55DD">
        <w:rPr>
          <w:lang w:val="de-DE"/>
        </w:rPr>
        <w:t xml:space="preserve">d) die Massenmedien, </w:t>
      </w:r>
      <w:proofErr w:type="spellStart"/>
      <w:r w:rsidRPr="002F55DD">
        <w:rPr>
          <w:lang w:val="de-DE"/>
        </w:rPr>
        <w:t>einschliesslich</w:t>
      </w:r>
      <w:proofErr w:type="spellEnd"/>
      <w:r w:rsidRPr="002F55DD">
        <w:rPr>
          <w:lang w:val="de-DE"/>
        </w:rPr>
        <w:t xml:space="preserve"> der Anbieter von Informationen über das Internet, dazu auffordern, ihre Dienstleistungen für Menschen mit Behinderungen zugänglich zu gestalten;</w:t>
      </w:r>
    </w:p>
    <w:p w14:paraId="17F52050" w14:textId="77777777" w:rsidR="002F55DD" w:rsidRPr="002F55DD" w:rsidRDefault="002F55DD" w:rsidP="002F55DD">
      <w:pPr>
        <w:rPr>
          <w:lang w:val="de-DE"/>
        </w:rPr>
      </w:pPr>
      <w:r w:rsidRPr="002F55DD">
        <w:rPr>
          <w:lang w:val="de-DE"/>
        </w:rPr>
        <w:t>e) die Verwendung von Gebärdensprachen anerkennen und fördern.</w:t>
      </w:r>
    </w:p>
    <w:p w14:paraId="46581AE9" w14:textId="1F368A66" w:rsidR="002F55DD" w:rsidRPr="002F55DD" w:rsidRDefault="002F55DD" w:rsidP="002F55DD">
      <w:pPr>
        <w:pStyle w:val="Kop1"/>
        <w:rPr>
          <w:lang w:val="de-DE"/>
        </w:rPr>
      </w:pPr>
      <w:bookmarkStart w:id="22" w:name="_Toc126497973"/>
      <w:r w:rsidRPr="002F55DD">
        <w:rPr>
          <w:lang w:val="de-DE"/>
        </w:rPr>
        <w:t>Artikel 22</w:t>
      </w:r>
      <w:r>
        <w:rPr>
          <w:lang w:val="de-DE"/>
        </w:rPr>
        <w:t xml:space="preserve"> - </w:t>
      </w:r>
      <w:r w:rsidRPr="002F55DD">
        <w:rPr>
          <w:lang w:val="de-DE"/>
        </w:rPr>
        <w:t>Achtung der Privatsphäre</w:t>
      </w:r>
      <w:bookmarkEnd w:id="22"/>
    </w:p>
    <w:p w14:paraId="3D0D3177" w14:textId="77777777" w:rsidR="002F55DD" w:rsidRPr="002F55DD" w:rsidRDefault="002F55DD" w:rsidP="002F55DD">
      <w:pPr>
        <w:rPr>
          <w:lang w:val="de-DE"/>
        </w:rPr>
      </w:pPr>
      <w:r w:rsidRPr="002F55DD">
        <w:rPr>
          <w:lang w:val="de-DE"/>
        </w:rPr>
        <w:t>1. Menschen mit Behinderungen dürfen unabhängig von ihrem Aufenthaltsort oder der Wohnform, in der sie leben, keinen willkürlichen oder rechtswidrigen Eingriffen in ihr Privatleben, ihre Familie, ihre Wohnung oder ihren Schriftverkehr oder andere Arten der Kommunikation oder rechtswidrigen Beeinträchtigungen ihrer Ehre oder ihres Rufes ausgesetzt werden. Menschen mit Behinderungen haben Anspruch auf rechtlichen Schutz gegen solche Eingriffe oder Beeinträchtigungen.</w:t>
      </w:r>
    </w:p>
    <w:p w14:paraId="3E2F6D62" w14:textId="77777777" w:rsidR="002F55DD" w:rsidRPr="002F55DD" w:rsidRDefault="002F55DD" w:rsidP="002F55DD">
      <w:pPr>
        <w:rPr>
          <w:lang w:val="de-DE"/>
        </w:rPr>
      </w:pPr>
      <w:r w:rsidRPr="002F55DD">
        <w:rPr>
          <w:lang w:val="de-DE"/>
        </w:rPr>
        <w:t>2. Die Vertragsstaaten schützen auf der Grundlage der Gleichberechtigung mit anderen die Vertraulichkeit von Informationen über die Person, die Gesundheit und die Rehabilitation von Menschen mit Behinderungen.</w:t>
      </w:r>
    </w:p>
    <w:p w14:paraId="353B2E70" w14:textId="66B56A0F" w:rsidR="002F55DD" w:rsidRPr="002F55DD" w:rsidRDefault="002F55DD" w:rsidP="002F55DD">
      <w:pPr>
        <w:pStyle w:val="Kop1"/>
        <w:rPr>
          <w:lang w:val="de-DE"/>
        </w:rPr>
      </w:pPr>
      <w:bookmarkStart w:id="23" w:name="_Toc126497974"/>
      <w:r w:rsidRPr="002F55DD">
        <w:rPr>
          <w:lang w:val="de-DE"/>
        </w:rPr>
        <w:t>Artikel 23</w:t>
      </w:r>
      <w:r>
        <w:rPr>
          <w:lang w:val="de-DE"/>
        </w:rPr>
        <w:t xml:space="preserve"> - </w:t>
      </w:r>
      <w:r w:rsidRPr="002F55DD">
        <w:rPr>
          <w:lang w:val="de-DE"/>
        </w:rPr>
        <w:t>Achtung der Wohnung und der Familie</w:t>
      </w:r>
      <w:bookmarkEnd w:id="23"/>
    </w:p>
    <w:p w14:paraId="3A715036" w14:textId="77777777" w:rsidR="002F55DD" w:rsidRPr="002F55DD" w:rsidRDefault="002F55DD" w:rsidP="002F55DD">
      <w:pPr>
        <w:rPr>
          <w:lang w:val="de-DE"/>
        </w:rPr>
      </w:pPr>
      <w:r w:rsidRPr="002F55DD">
        <w:rPr>
          <w:lang w:val="de-DE"/>
        </w:rPr>
        <w:t xml:space="preserve">1. Die Vertragsstaaten treffen wirksame und geeignete </w:t>
      </w:r>
      <w:proofErr w:type="spellStart"/>
      <w:r w:rsidRPr="002F55DD">
        <w:rPr>
          <w:lang w:val="de-DE"/>
        </w:rPr>
        <w:t>Massnahmen</w:t>
      </w:r>
      <w:proofErr w:type="spellEnd"/>
      <w:r w:rsidRPr="002F55DD">
        <w:rPr>
          <w:lang w:val="de-DE"/>
        </w:rPr>
        <w:t xml:space="preserve"> zur Beseitigung der Diskriminierung von Menschen mit Behinderungen auf der Grundlage der Gleichberechtigung mit anderen in allen Fragen, die Ehe, Familie, Elternschaft und Partnerschaften betreffen, um zu gewährleisten, dass</w:t>
      </w:r>
    </w:p>
    <w:p w14:paraId="281EF312" w14:textId="77777777" w:rsidR="002F55DD" w:rsidRPr="002F55DD" w:rsidRDefault="002F55DD" w:rsidP="002F55DD">
      <w:pPr>
        <w:rPr>
          <w:lang w:val="de-DE"/>
        </w:rPr>
      </w:pPr>
      <w:r w:rsidRPr="002F55DD">
        <w:rPr>
          <w:lang w:val="de-DE"/>
        </w:rPr>
        <w:t xml:space="preserve">a) das Recht aller Menschen mit Behinderungen im heiratsfähigen Alter, auf der Grundlage des freien und vollen Einverständnisses der künftigen Ehegatten eine Ehe zu </w:t>
      </w:r>
      <w:proofErr w:type="spellStart"/>
      <w:r w:rsidRPr="002F55DD">
        <w:rPr>
          <w:lang w:val="de-DE"/>
        </w:rPr>
        <w:t>schliessen</w:t>
      </w:r>
      <w:proofErr w:type="spellEnd"/>
      <w:r w:rsidRPr="002F55DD">
        <w:rPr>
          <w:lang w:val="de-DE"/>
        </w:rPr>
        <w:t xml:space="preserve"> und eine Familie zu gründen, anerkannt wird;</w:t>
      </w:r>
    </w:p>
    <w:p w14:paraId="465FD002" w14:textId="77777777" w:rsidR="002F55DD" w:rsidRPr="002F55DD" w:rsidRDefault="002F55DD" w:rsidP="002F55DD">
      <w:pPr>
        <w:rPr>
          <w:lang w:val="de-DE"/>
        </w:rPr>
      </w:pPr>
      <w:r w:rsidRPr="002F55DD">
        <w:rPr>
          <w:lang w:val="de-DE"/>
        </w:rPr>
        <w:t xml:space="preserve">b) das Recht von Menschen mit Behinderungen auf freie und verantwortungsbewusste Entscheidung über die Anzahl ihrer Kinder und die Geburtenabstände sowie auf Zugang zu </w:t>
      </w:r>
      <w:proofErr w:type="spellStart"/>
      <w:r w:rsidRPr="002F55DD">
        <w:rPr>
          <w:lang w:val="de-DE"/>
        </w:rPr>
        <w:t>altersgemässer</w:t>
      </w:r>
      <w:proofErr w:type="spellEnd"/>
      <w:r w:rsidRPr="002F55DD">
        <w:rPr>
          <w:lang w:val="de-DE"/>
        </w:rPr>
        <w:t xml:space="preserve"> Information sowie Aufklärung über Fortpflanzung und Familienplanung anerkannt wird und ihnen die notwendigen Mittel zur Ausübung dieser Rechte zur Verfügung gestellt werden;</w:t>
      </w:r>
    </w:p>
    <w:p w14:paraId="64BBA7BA" w14:textId="77777777" w:rsidR="002F55DD" w:rsidRPr="002F55DD" w:rsidRDefault="002F55DD" w:rsidP="002F55DD">
      <w:pPr>
        <w:rPr>
          <w:lang w:val="de-DE"/>
        </w:rPr>
      </w:pPr>
      <w:r w:rsidRPr="002F55DD">
        <w:rPr>
          <w:lang w:val="de-DE"/>
        </w:rPr>
        <w:t xml:space="preserve">c) Menschen mit Behinderungen, </w:t>
      </w:r>
      <w:proofErr w:type="spellStart"/>
      <w:r w:rsidRPr="002F55DD">
        <w:rPr>
          <w:lang w:val="de-DE"/>
        </w:rPr>
        <w:t>einschliesslich</w:t>
      </w:r>
      <w:proofErr w:type="spellEnd"/>
      <w:r w:rsidRPr="002F55DD">
        <w:rPr>
          <w:lang w:val="de-DE"/>
        </w:rPr>
        <w:t xml:space="preserve"> Kindern, gleichberechtigt mit anderen ihre Fruchtbarkeit behalten.</w:t>
      </w:r>
    </w:p>
    <w:p w14:paraId="0E1E83F5" w14:textId="77777777" w:rsidR="002F55DD" w:rsidRPr="002F55DD" w:rsidRDefault="002F55DD" w:rsidP="002F55DD">
      <w:pPr>
        <w:rPr>
          <w:lang w:val="de-DE"/>
        </w:rPr>
      </w:pPr>
      <w:r w:rsidRPr="002F55DD">
        <w:rPr>
          <w:lang w:val="de-DE"/>
        </w:rPr>
        <w:t xml:space="preserve">2. Die Vertragsstaaten gewährleisten die Rechte und Pflichten von Menschen mit Behinderungen in Fragen der Vormundschaft, Pflegschaft, Personen- und Vermögenssorge, Adoption von Kindern oder ähnlichen Rechtsinstituten, soweit das innerstaatliche Recht solche kennt; in allen Fällen ist das </w:t>
      </w:r>
      <w:r w:rsidRPr="002F55DD">
        <w:rPr>
          <w:lang w:val="de-DE"/>
        </w:rPr>
        <w:lastRenderedPageBreak/>
        <w:t>Wohl des Kindes ausschlaggebend. Die Vertragsstaaten unterstützen Menschen mit Behinderungen in angemessener Weise bei der Wahrnehmung ihrer elterlichen Verantwortung.</w:t>
      </w:r>
    </w:p>
    <w:p w14:paraId="43B90B5F" w14:textId="77777777" w:rsidR="002F55DD" w:rsidRPr="002F55DD" w:rsidRDefault="002F55DD" w:rsidP="002F55DD">
      <w:pPr>
        <w:rPr>
          <w:lang w:val="de-DE"/>
        </w:rPr>
      </w:pPr>
      <w:r w:rsidRPr="002F55DD">
        <w:rPr>
          <w:lang w:val="de-DE"/>
        </w:rPr>
        <w:t>3. Die Vertragsstaaten gewährleisten, dass Kinder mit Behinderungen gleiche Rechte in Bezug auf das Familienleben haben. Zur Verwirklichung dieser Rechte und mit dem Ziel, das Verbergen, das Aussetzen, die Vernachlässigung und die Absonderung von Kindern mit Behinderungen zu verhindern, verpflichten sich die Vertragsstaaten, Kindern mit Behinderungen und ihren Familien frühzeitig umfassende Informationen, Dienste und Unterstützung zur Verfügung zu stellen.</w:t>
      </w:r>
    </w:p>
    <w:p w14:paraId="2CF60C49" w14:textId="77777777" w:rsidR="002F55DD" w:rsidRPr="002F55DD" w:rsidRDefault="002F55DD" w:rsidP="002F55DD">
      <w:pPr>
        <w:rPr>
          <w:lang w:val="de-DE"/>
        </w:rPr>
      </w:pPr>
      <w:r w:rsidRPr="002F55DD">
        <w:rPr>
          <w:lang w:val="de-DE"/>
        </w:rPr>
        <w:t>4. Die Vertragsstaaten gewährleisten, dass ein Kind nicht gegen den Willen seiner Eltern von diesen getrennt wird, es sei denn, dass die zuständigen Behörden in einer gerichtlich nachprüfbaren Entscheidung nach den anzuwendenden Rechtsvorschriften und Verfahren bestimmen, dass diese Trennung zum Wohl des Kindes notwendig ist. In keinem Fall darf das Kind aufgrund einer Behinderung entweder des Kindes oder eines oder beider Elternteile von den Eltern getrennt werden.</w:t>
      </w:r>
    </w:p>
    <w:p w14:paraId="76421F03" w14:textId="77777777" w:rsidR="002F55DD" w:rsidRPr="002F55DD" w:rsidRDefault="002F55DD" w:rsidP="002F55DD">
      <w:pPr>
        <w:rPr>
          <w:lang w:val="de-DE"/>
        </w:rPr>
      </w:pPr>
      <w:r w:rsidRPr="002F55DD">
        <w:rPr>
          <w:lang w:val="de-DE"/>
        </w:rPr>
        <w:t>5. Die Vertragsstaaten verpflichten sich, in Fällen, in denen die nächsten Familienangehörigen nicht in der Lage sind, für ein Kind mit Behinderungen zu sorgen, alle Anstrengungen zu unternehmen, um andere Formen der Betreuung innerhalb der weiteren Familie und, falls dies nicht möglich ist, innerhalb der Gemeinschaft in einem familienähnlichen Umfeld zu gewährleisten.</w:t>
      </w:r>
    </w:p>
    <w:p w14:paraId="39C60DD3" w14:textId="47494DB0" w:rsidR="002F55DD" w:rsidRPr="002F55DD" w:rsidRDefault="002F55DD" w:rsidP="002F55DD">
      <w:pPr>
        <w:pStyle w:val="Kop1"/>
        <w:rPr>
          <w:lang w:val="de-DE"/>
        </w:rPr>
      </w:pPr>
      <w:bookmarkStart w:id="24" w:name="_Toc126497975"/>
      <w:r w:rsidRPr="002F55DD">
        <w:rPr>
          <w:lang w:val="de-DE"/>
        </w:rPr>
        <w:t>Artikel 24</w:t>
      </w:r>
      <w:r>
        <w:rPr>
          <w:lang w:val="de-DE"/>
        </w:rPr>
        <w:t xml:space="preserve"> - </w:t>
      </w:r>
      <w:r w:rsidRPr="002F55DD">
        <w:rPr>
          <w:lang w:val="de-DE"/>
        </w:rPr>
        <w:t>Bildung</w:t>
      </w:r>
      <w:bookmarkEnd w:id="24"/>
    </w:p>
    <w:p w14:paraId="7E0D2786" w14:textId="77777777" w:rsidR="002F55DD" w:rsidRPr="002F55DD" w:rsidRDefault="002F55DD" w:rsidP="002F55DD">
      <w:pPr>
        <w:rPr>
          <w:lang w:val="de-DE"/>
        </w:rPr>
      </w:pPr>
      <w:r w:rsidRPr="002F55DD">
        <w:rPr>
          <w:lang w:val="de-DE"/>
        </w:rPr>
        <w:t>1. Die Vertragsstaaten anerkennen das Recht von Menschen mit Behinderungen auf Bildung. Um dieses Recht ohne Diskriminierung und auf der Grundlage der Chancengleichheit zu verwirklichen, gewährleisten die Vertragsstaaten ein integratives Bildungssystem auf allen Ebenen und lebenslanges Lernen mit dem Ziel,</w:t>
      </w:r>
    </w:p>
    <w:p w14:paraId="59B231A5" w14:textId="77777777" w:rsidR="002F55DD" w:rsidRPr="002F55DD" w:rsidRDefault="002F55DD" w:rsidP="002F55DD">
      <w:pPr>
        <w:rPr>
          <w:lang w:val="de-DE"/>
        </w:rPr>
      </w:pPr>
      <w:r w:rsidRPr="002F55DD">
        <w:rPr>
          <w:lang w:val="de-DE"/>
        </w:rPr>
        <w:t>a) die menschlichen Möglichkeiten sowie das Bewusstsein der Würde und das Selbstwertgefühl des Menschen voll zur Entfaltung zu bringen und die Achtung vor den Menschenrechten, den Grundfreiheiten und der menschlichen Vielfalt zu stärken;</w:t>
      </w:r>
    </w:p>
    <w:p w14:paraId="24276B6C" w14:textId="77777777" w:rsidR="002F55DD" w:rsidRPr="002F55DD" w:rsidRDefault="002F55DD" w:rsidP="002F55DD">
      <w:pPr>
        <w:rPr>
          <w:lang w:val="de-DE"/>
        </w:rPr>
      </w:pPr>
      <w:r w:rsidRPr="002F55DD">
        <w:rPr>
          <w:lang w:val="de-DE"/>
        </w:rPr>
        <w:t>b) Menschen mit Behinderungen ihre Persönlichkeit, ihre Begabungen und ihre Kreativität sowie ihre geistigen und körperlichen Fähigkeiten voll zur Entfaltung bringen zu lassen;</w:t>
      </w:r>
    </w:p>
    <w:p w14:paraId="1750D7F7" w14:textId="77777777" w:rsidR="002F55DD" w:rsidRPr="002F55DD" w:rsidRDefault="002F55DD" w:rsidP="002F55DD">
      <w:pPr>
        <w:rPr>
          <w:lang w:val="de-DE"/>
        </w:rPr>
      </w:pPr>
      <w:r w:rsidRPr="002F55DD">
        <w:rPr>
          <w:lang w:val="de-DE"/>
        </w:rPr>
        <w:t>c) Menschen mit Behinderungen zur wirklichen Teilhabe an einer freien Gesellschaft zu befähigen.</w:t>
      </w:r>
    </w:p>
    <w:p w14:paraId="1379EE62" w14:textId="77777777" w:rsidR="002F55DD" w:rsidRPr="002F55DD" w:rsidRDefault="002F55DD" w:rsidP="002F55DD">
      <w:pPr>
        <w:rPr>
          <w:lang w:val="de-DE"/>
        </w:rPr>
      </w:pPr>
      <w:r w:rsidRPr="002F55DD">
        <w:rPr>
          <w:lang w:val="de-DE"/>
        </w:rPr>
        <w:t>2. Bei der Verwirklichung dieses Rechts stellen die Vertragsstaaten sicher, dass</w:t>
      </w:r>
    </w:p>
    <w:p w14:paraId="47BADC4D" w14:textId="77777777" w:rsidR="002F55DD" w:rsidRPr="002F55DD" w:rsidRDefault="002F55DD" w:rsidP="002F55DD">
      <w:pPr>
        <w:rPr>
          <w:lang w:val="de-DE"/>
        </w:rPr>
      </w:pPr>
      <w:r w:rsidRPr="002F55DD">
        <w:rPr>
          <w:lang w:val="de-DE"/>
        </w:rPr>
        <w:t>a) Menschen mit Behinderungen nicht aufgrund von Behinderung vom allgemeinen Bildungssystem ausgeschlossen werden und dass Kinder mit Behinderungen nicht aufgrund von Behinderung vom unentgeltlichen und obligatorischen Grundschulunterricht oder vom Besuch weiterführender Schulen ausgeschlossen werden;</w:t>
      </w:r>
    </w:p>
    <w:p w14:paraId="66A24060" w14:textId="77777777" w:rsidR="002F55DD" w:rsidRPr="002F55DD" w:rsidRDefault="002F55DD" w:rsidP="002F55DD">
      <w:pPr>
        <w:rPr>
          <w:lang w:val="de-DE"/>
        </w:rPr>
      </w:pPr>
      <w:r w:rsidRPr="002F55DD">
        <w:rPr>
          <w:lang w:val="de-DE"/>
        </w:rPr>
        <w:t>b) Menschen mit Behinderungen gleichberechtigt mit anderen in der Gemeinschaft, in der sie leben, Zugang zu einem integrativen, hochwertigen und unentgeltlichen Unterricht an Grundschulen und weiterführenden Schulen haben;</w:t>
      </w:r>
    </w:p>
    <w:p w14:paraId="798C8ADF" w14:textId="77777777" w:rsidR="002F55DD" w:rsidRPr="002F55DD" w:rsidRDefault="002F55DD" w:rsidP="002F55DD">
      <w:pPr>
        <w:rPr>
          <w:lang w:val="de-DE"/>
        </w:rPr>
      </w:pPr>
      <w:r w:rsidRPr="002F55DD">
        <w:rPr>
          <w:lang w:val="de-DE"/>
        </w:rPr>
        <w:t>c) angemessene Vorkehrungen für die Bedürfnisse des Einzelnen getroffen werden;</w:t>
      </w:r>
    </w:p>
    <w:p w14:paraId="1FB891B6" w14:textId="77777777" w:rsidR="002F55DD" w:rsidRPr="002F55DD" w:rsidRDefault="002F55DD" w:rsidP="002F55DD">
      <w:pPr>
        <w:rPr>
          <w:lang w:val="de-DE"/>
        </w:rPr>
      </w:pPr>
      <w:r w:rsidRPr="002F55DD">
        <w:rPr>
          <w:lang w:val="de-DE"/>
        </w:rPr>
        <w:t>d) für Menschen mit Behinderungen innerhalb des allgemeinen Bildungssystems die notwendige Unterstützung geleistet wird, um ihre Bildung effektiv zu erleichtern;</w:t>
      </w:r>
    </w:p>
    <w:p w14:paraId="06BAC0F9" w14:textId="77777777" w:rsidR="002F55DD" w:rsidRPr="002F55DD" w:rsidRDefault="002F55DD" w:rsidP="002F55DD">
      <w:pPr>
        <w:rPr>
          <w:lang w:val="de-DE"/>
        </w:rPr>
      </w:pPr>
      <w:r w:rsidRPr="002F55DD">
        <w:rPr>
          <w:lang w:val="de-DE"/>
        </w:rPr>
        <w:lastRenderedPageBreak/>
        <w:t xml:space="preserve">e) in Übereinstimmung mit dem Ziel der vollständigen Integration wirksame individuell angepasste </w:t>
      </w:r>
      <w:proofErr w:type="spellStart"/>
      <w:r w:rsidRPr="002F55DD">
        <w:rPr>
          <w:lang w:val="de-DE"/>
        </w:rPr>
        <w:t>Unterstützungsmassnahmen</w:t>
      </w:r>
      <w:proofErr w:type="spellEnd"/>
      <w:r w:rsidRPr="002F55DD">
        <w:rPr>
          <w:lang w:val="de-DE"/>
        </w:rPr>
        <w:t xml:space="preserve"> in einem Umfeld, das die bestmögliche schulische und soziale Entwicklung gestattet, angeboten werden.</w:t>
      </w:r>
    </w:p>
    <w:p w14:paraId="4589B95E" w14:textId="77777777" w:rsidR="002F55DD" w:rsidRPr="002F55DD" w:rsidRDefault="002F55DD" w:rsidP="002F55DD">
      <w:pPr>
        <w:rPr>
          <w:lang w:val="de-DE"/>
        </w:rPr>
      </w:pPr>
      <w:r w:rsidRPr="002F55DD">
        <w:rPr>
          <w:lang w:val="de-DE"/>
        </w:rPr>
        <w:t xml:space="preserve">3. Die Vertragsstaaten ermöglichen Menschen mit Behinderungen, lebenspraktische Fertigkeiten und soziale Kompetenzen zu erwerben, um ihre volle und gleichberechtigte Teilhabe an der Bildung und am Leben in der Gemeinschaft zu erleichtern. Zu diesem Zweck ergreifen die Vertragsstaaten geeignete </w:t>
      </w:r>
      <w:proofErr w:type="spellStart"/>
      <w:r w:rsidRPr="002F55DD">
        <w:rPr>
          <w:lang w:val="de-DE"/>
        </w:rPr>
        <w:t>Massnahmen</w:t>
      </w:r>
      <w:proofErr w:type="spellEnd"/>
      <w:r w:rsidRPr="002F55DD">
        <w:rPr>
          <w:lang w:val="de-DE"/>
        </w:rPr>
        <w:t>; unter anderem</w:t>
      </w:r>
    </w:p>
    <w:p w14:paraId="4F992BBB" w14:textId="77777777" w:rsidR="002F55DD" w:rsidRPr="002F55DD" w:rsidRDefault="002F55DD" w:rsidP="002F55DD">
      <w:pPr>
        <w:rPr>
          <w:lang w:val="de-DE"/>
        </w:rPr>
      </w:pPr>
      <w:r w:rsidRPr="002F55DD">
        <w:rPr>
          <w:lang w:val="de-DE"/>
        </w:rPr>
        <w:t>a) erleichtern sie das Erlernen von Brailleschrift, alternativer Schrift, ergänzenden und alternativen Formen, Mitteln und Formaten der Kommunikation, den Erwerb von Orientierungs- und Mobilitätsfertigkeiten sowie die Unterstützung durch andere Menschen mit Behinderungen und das Mentoring;</w:t>
      </w:r>
    </w:p>
    <w:p w14:paraId="422F83F1" w14:textId="77777777" w:rsidR="002F55DD" w:rsidRPr="002F55DD" w:rsidRDefault="002F55DD" w:rsidP="002F55DD">
      <w:pPr>
        <w:rPr>
          <w:lang w:val="de-DE"/>
        </w:rPr>
      </w:pPr>
      <w:r w:rsidRPr="002F55DD">
        <w:rPr>
          <w:lang w:val="de-DE"/>
        </w:rPr>
        <w:t>b) erleichtern sie das Erlernen der Gebärdensprache und die Förderung der sprachlichen Identität der Gehörlosen;</w:t>
      </w:r>
    </w:p>
    <w:p w14:paraId="33E59AAE" w14:textId="77777777" w:rsidR="002F55DD" w:rsidRPr="002F55DD" w:rsidRDefault="002F55DD" w:rsidP="002F55DD">
      <w:pPr>
        <w:rPr>
          <w:lang w:val="de-DE"/>
        </w:rPr>
      </w:pPr>
      <w:r w:rsidRPr="002F55DD">
        <w:rPr>
          <w:lang w:val="de-DE"/>
        </w:rPr>
        <w:t>c) stellen sie sicher, dass blinden, gehörlosen oder taubblinden Menschen, insbesondere Kindern, Bildung in den Sprachen und Kommunikationsformen und mit den Kommunikationsmitteln, die für den Einzelnen am besten geeignet sind, sowie in einem Umfeld vermittelt wird, das die bestmögliche schulische und soziale Entwicklung gestattet.</w:t>
      </w:r>
    </w:p>
    <w:p w14:paraId="0A6BCECB" w14:textId="77777777" w:rsidR="002F55DD" w:rsidRPr="002F55DD" w:rsidRDefault="002F55DD" w:rsidP="002F55DD">
      <w:pPr>
        <w:rPr>
          <w:lang w:val="de-DE"/>
        </w:rPr>
      </w:pPr>
      <w:r w:rsidRPr="002F55DD">
        <w:rPr>
          <w:lang w:val="de-DE"/>
        </w:rPr>
        <w:t xml:space="preserve">4. Um zur Verwirklichung dieses Rechts beizutragen, treffen die Vertragsstaaten geeignete </w:t>
      </w:r>
      <w:proofErr w:type="spellStart"/>
      <w:r w:rsidRPr="002F55DD">
        <w:rPr>
          <w:lang w:val="de-DE"/>
        </w:rPr>
        <w:t>Massnahmen</w:t>
      </w:r>
      <w:proofErr w:type="spellEnd"/>
      <w:r w:rsidRPr="002F55DD">
        <w:rPr>
          <w:lang w:val="de-DE"/>
        </w:rPr>
        <w:t xml:space="preserve"> zur Einstellung von Lehrkräften, </w:t>
      </w:r>
      <w:proofErr w:type="spellStart"/>
      <w:r w:rsidRPr="002F55DD">
        <w:rPr>
          <w:lang w:val="de-DE"/>
        </w:rPr>
        <w:t>einschliesslich</w:t>
      </w:r>
      <w:proofErr w:type="spellEnd"/>
      <w:r w:rsidRPr="002F55DD">
        <w:rPr>
          <w:lang w:val="de-DE"/>
        </w:rPr>
        <w:t xml:space="preserve"> solcher mit Behinderungen, die in Gebärdensprache oder Brailleschrift ausgebildet sind, und zur Schulung von Fachkräften sowie Mitarbeitern und Mitarbeiterinnen auf allen Ebenen des Bildungswesens. Diese Schulung </w:t>
      </w:r>
      <w:proofErr w:type="spellStart"/>
      <w:r w:rsidRPr="002F55DD">
        <w:rPr>
          <w:lang w:val="de-DE"/>
        </w:rPr>
        <w:t>schliesst</w:t>
      </w:r>
      <w:proofErr w:type="spellEnd"/>
      <w:r w:rsidRPr="002F55DD">
        <w:rPr>
          <w:lang w:val="de-DE"/>
        </w:rPr>
        <w:t xml:space="preserve"> die Schärfung des Bewusstseins für Behinderungen und die Verwendung geeigneter ergänzender und alternativer Formen, Mittel und Formate der Kommunikation sowie pädagogische Verfahren und Materialien zur Unterstützung von Menschen mit Behinderungen ein.</w:t>
      </w:r>
    </w:p>
    <w:p w14:paraId="64E90375" w14:textId="77777777" w:rsidR="002F55DD" w:rsidRPr="002F55DD" w:rsidRDefault="002F55DD" w:rsidP="002F55DD">
      <w:pPr>
        <w:rPr>
          <w:lang w:val="de-DE"/>
        </w:rPr>
      </w:pPr>
      <w:r w:rsidRPr="002F55DD">
        <w:rPr>
          <w:lang w:val="de-DE"/>
        </w:rPr>
        <w:t>5. Die Vertragsstaaten stellen sicher, dass Menschen mit Behinderungen ohne Diskriminierung und gleichberechtigt mit anderen Zugang zu allgemeiner Hochschulbildung, Berufsausbildung, Erwachsenenbildung und lebenslangem Lernen haben. Zu diesem Zweck stellen die Vertragsstaaten sicher, dass für Menschen mit Behinderungen angemessene Vorkehrungen getroffen werden.</w:t>
      </w:r>
    </w:p>
    <w:p w14:paraId="7891C2DA" w14:textId="0069AD6B" w:rsidR="002F55DD" w:rsidRPr="002F55DD" w:rsidRDefault="002F55DD" w:rsidP="002F55DD">
      <w:pPr>
        <w:pStyle w:val="Kop1"/>
        <w:rPr>
          <w:lang w:val="de-DE"/>
        </w:rPr>
      </w:pPr>
      <w:bookmarkStart w:id="25" w:name="_Toc126497976"/>
      <w:r w:rsidRPr="002F55DD">
        <w:rPr>
          <w:lang w:val="de-DE"/>
        </w:rPr>
        <w:t>Artikel 25</w:t>
      </w:r>
      <w:r>
        <w:rPr>
          <w:lang w:val="de-DE"/>
        </w:rPr>
        <w:t xml:space="preserve"> - </w:t>
      </w:r>
      <w:r w:rsidRPr="002F55DD">
        <w:rPr>
          <w:lang w:val="de-DE"/>
        </w:rPr>
        <w:t>Gesundheit</w:t>
      </w:r>
      <w:bookmarkEnd w:id="25"/>
    </w:p>
    <w:p w14:paraId="0AED143E" w14:textId="77777777" w:rsidR="002F55DD" w:rsidRPr="002F55DD" w:rsidRDefault="002F55DD" w:rsidP="002F55DD">
      <w:pPr>
        <w:rPr>
          <w:lang w:val="de-DE"/>
        </w:rPr>
      </w:pPr>
      <w:r w:rsidRPr="002F55DD">
        <w:rPr>
          <w:lang w:val="de-DE"/>
        </w:rPr>
        <w:t xml:space="preserve">Die Vertragsstaaten anerkennen das Recht von Menschen mit Behinderungen auf das erreichbare </w:t>
      </w:r>
      <w:proofErr w:type="spellStart"/>
      <w:r w:rsidRPr="002F55DD">
        <w:rPr>
          <w:lang w:val="de-DE"/>
        </w:rPr>
        <w:t>Höchstmass</w:t>
      </w:r>
      <w:proofErr w:type="spellEnd"/>
      <w:r w:rsidRPr="002F55DD">
        <w:rPr>
          <w:lang w:val="de-DE"/>
        </w:rPr>
        <w:t xml:space="preserve"> an Gesundheit ohne Diskriminierung aufgrund von Behinderung. Die Vertragsstaaten treffen alle geeigneten </w:t>
      </w:r>
      <w:proofErr w:type="spellStart"/>
      <w:r w:rsidRPr="002F55DD">
        <w:rPr>
          <w:lang w:val="de-DE"/>
        </w:rPr>
        <w:t>Massnahmen</w:t>
      </w:r>
      <w:proofErr w:type="spellEnd"/>
      <w:r w:rsidRPr="002F55DD">
        <w:rPr>
          <w:lang w:val="de-DE"/>
        </w:rPr>
        <w:t xml:space="preserve">, um zu gewährleisten, dass Menschen mit Behinderungen Zugang zu geschlechtsspezifischen Gesundheitsdiensten, </w:t>
      </w:r>
      <w:proofErr w:type="spellStart"/>
      <w:r w:rsidRPr="002F55DD">
        <w:rPr>
          <w:lang w:val="de-DE"/>
        </w:rPr>
        <w:t>einschliesslich</w:t>
      </w:r>
      <w:proofErr w:type="spellEnd"/>
      <w:r w:rsidRPr="002F55DD">
        <w:rPr>
          <w:lang w:val="de-DE"/>
        </w:rPr>
        <w:t xml:space="preserve"> gesundheitlicher Rehabilitation, haben. Insbesondere</w:t>
      </w:r>
    </w:p>
    <w:p w14:paraId="442E497E" w14:textId="77777777" w:rsidR="002F55DD" w:rsidRPr="002F55DD" w:rsidRDefault="002F55DD" w:rsidP="002F55DD">
      <w:pPr>
        <w:rPr>
          <w:lang w:val="de-DE"/>
        </w:rPr>
      </w:pPr>
      <w:r w:rsidRPr="002F55DD">
        <w:rPr>
          <w:lang w:val="de-DE"/>
        </w:rPr>
        <w:t xml:space="preserve">a) stellen die Vertragsparteien Menschen mit Behinderungen eine unentgeltliche oder erschwingliche Gesundheitsversorgung in derselben Bandbreite, von derselben Qualität und auf demselben Standard zur Verfügung wie anderen Menschen, </w:t>
      </w:r>
      <w:proofErr w:type="spellStart"/>
      <w:r w:rsidRPr="002F55DD">
        <w:rPr>
          <w:lang w:val="de-DE"/>
        </w:rPr>
        <w:t>einschliesslich</w:t>
      </w:r>
      <w:proofErr w:type="spellEnd"/>
      <w:r w:rsidRPr="002F55DD">
        <w:rPr>
          <w:lang w:val="de-DE"/>
        </w:rPr>
        <w:t xml:space="preserve"> sexual- und fortpflanzungsmedizinischer Gesundheitsleistungen und der Gesamtbevölkerung zur Verfügung stehender Programme des öffentlichen Gesundheitswesens;</w:t>
      </w:r>
    </w:p>
    <w:p w14:paraId="3EC63EBD" w14:textId="77777777" w:rsidR="002F55DD" w:rsidRPr="002F55DD" w:rsidRDefault="002F55DD" w:rsidP="002F55DD">
      <w:pPr>
        <w:rPr>
          <w:lang w:val="de-DE"/>
        </w:rPr>
      </w:pPr>
      <w:r w:rsidRPr="002F55DD">
        <w:rPr>
          <w:lang w:val="de-DE"/>
        </w:rPr>
        <w:t xml:space="preserve">b) bieten die Vertragsstaaten die Gesundheitsleistungen an, die von Menschen mit Behinderungen speziell wegen ihrer Behinderungen benötigt werden, soweit angebracht, </w:t>
      </w:r>
      <w:proofErr w:type="spellStart"/>
      <w:r w:rsidRPr="002F55DD">
        <w:rPr>
          <w:lang w:val="de-DE"/>
        </w:rPr>
        <w:t>einschliesslich</w:t>
      </w:r>
      <w:proofErr w:type="spellEnd"/>
      <w:r w:rsidRPr="002F55DD">
        <w:rPr>
          <w:lang w:val="de-DE"/>
        </w:rPr>
        <w:t xml:space="preserve"> </w:t>
      </w:r>
      <w:r w:rsidRPr="002F55DD">
        <w:rPr>
          <w:lang w:val="de-DE"/>
        </w:rPr>
        <w:lastRenderedPageBreak/>
        <w:t>Früherkennung und Frühintervention, sowie Leistungen, durch die, auch bei Kindern und älteren Menschen, weitere Behinderungen möglichst gering gehalten oder vermieden werden sollen;</w:t>
      </w:r>
    </w:p>
    <w:p w14:paraId="5661BBF0" w14:textId="77777777" w:rsidR="002F55DD" w:rsidRPr="002F55DD" w:rsidRDefault="002F55DD" w:rsidP="002F55DD">
      <w:pPr>
        <w:rPr>
          <w:lang w:val="de-DE"/>
        </w:rPr>
      </w:pPr>
      <w:r w:rsidRPr="002F55DD">
        <w:rPr>
          <w:lang w:val="de-DE"/>
        </w:rPr>
        <w:t>c) bieten die Vertragsstaaten diese Gesundheitsleistungen so gemeindenah wie möglich an, auch in ländlichen Gebieten;</w:t>
      </w:r>
    </w:p>
    <w:p w14:paraId="7E73D9E0" w14:textId="77777777" w:rsidR="002F55DD" w:rsidRPr="002F55DD" w:rsidRDefault="002F55DD" w:rsidP="002F55DD">
      <w:pPr>
        <w:rPr>
          <w:lang w:val="de-DE"/>
        </w:rPr>
      </w:pPr>
      <w:r w:rsidRPr="002F55DD">
        <w:rPr>
          <w:lang w:val="de-DE"/>
        </w:rPr>
        <w:t>d) erlegen die Vertragsstaaten den Angehörigen der Gesundheitsberufe die Verpflichtung auf, Menschen mit Behinderungen eine Versorgung von gleicher Qualität wie anderen Menschen angedeihen zu lassen, namentlich auf der Grundlage der freien Einwilligung nach vorheriger Aufklärung, indem sie unter anderem durch Schulungen und den Erlass ethischer Normen für die staatliche und private Gesundheitsversorgung das Bewusstsein für die Menschenrechte, die Würde, die Autonomie und die Bedürfnisse von Menschen mit Behinderungen schärfen;</w:t>
      </w:r>
    </w:p>
    <w:p w14:paraId="3D7A5199" w14:textId="77777777" w:rsidR="002F55DD" w:rsidRPr="002F55DD" w:rsidRDefault="002F55DD" w:rsidP="002F55DD">
      <w:pPr>
        <w:rPr>
          <w:lang w:val="de-DE"/>
        </w:rPr>
      </w:pPr>
      <w:r w:rsidRPr="002F55DD">
        <w:rPr>
          <w:lang w:val="de-DE"/>
        </w:rPr>
        <w:t>e) verbieten die Vertragsstaaten die Diskriminierung von Menschen mit Behinderungen in der Krankenversicherung und in der Lebensversicherung, soweit eine solche Versicherung nach innerstaatlichem Recht zulässig ist; solche Versicherungen sind zu fairen und angemessenen Bedingungen anzubieten;</w:t>
      </w:r>
    </w:p>
    <w:p w14:paraId="189931BA" w14:textId="77777777" w:rsidR="002F55DD" w:rsidRPr="002F55DD" w:rsidRDefault="002F55DD" w:rsidP="002F55DD">
      <w:pPr>
        <w:rPr>
          <w:lang w:val="de-DE"/>
        </w:rPr>
      </w:pPr>
      <w:r w:rsidRPr="002F55DD">
        <w:rPr>
          <w:lang w:val="de-DE"/>
        </w:rPr>
        <w:t>f) verhindern die Vertragsstaaten die diskriminierende Vorenthaltung von Gesundheitsversorgung oder -leistungen oder von Nahrungsmitteln und Flüssigkeiten aufgrund von Behinderung.</w:t>
      </w:r>
    </w:p>
    <w:p w14:paraId="787F8D9B" w14:textId="5FA8A862" w:rsidR="002F55DD" w:rsidRPr="002F55DD" w:rsidRDefault="002F55DD" w:rsidP="002F55DD">
      <w:pPr>
        <w:pStyle w:val="Kop1"/>
        <w:rPr>
          <w:lang w:val="de-DE"/>
        </w:rPr>
      </w:pPr>
      <w:bookmarkStart w:id="26" w:name="_Toc126497977"/>
      <w:r w:rsidRPr="002F55DD">
        <w:rPr>
          <w:lang w:val="de-DE"/>
        </w:rPr>
        <w:t>Artikel 26</w:t>
      </w:r>
      <w:r>
        <w:rPr>
          <w:lang w:val="de-DE"/>
        </w:rPr>
        <w:t xml:space="preserve"> - </w:t>
      </w:r>
      <w:r w:rsidRPr="002F55DD">
        <w:rPr>
          <w:lang w:val="de-DE"/>
        </w:rPr>
        <w:t>Habilitation und Rehabilitation</w:t>
      </w:r>
      <w:bookmarkEnd w:id="26"/>
    </w:p>
    <w:p w14:paraId="50685A69" w14:textId="77777777" w:rsidR="002F55DD" w:rsidRPr="002F55DD" w:rsidRDefault="002F55DD" w:rsidP="002F55DD">
      <w:pPr>
        <w:rPr>
          <w:lang w:val="de-DE"/>
        </w:rPr>
      </w:pPr>
      <w:r w:rsidRPr="002F55DD">
        <w:rPr>
          <w:lang w:val="de-DE"/>
        </w:rPr>
        <w:t xml:space="preserve">1. Die Vertragsstaaten treffen wirksame und geeignete </w:t>
      </w:r>
      <w:proofErr w:type="spellStart"/>
      <w:r w:rsidRPr="002F55DD">
        <w:rPr>
          <w:lang w:val="de-DE"/>
        </w:rPr>
        <w:t>Massnahmen</w:t>
      </w:r>
      <w:proofErr w:type="spellEnd"/>
      <w:r w:rsidRPr="002F55DD">
        <w:rPr>
          <w:lang w:val="de-DE"/>
        </w:rPr>
        <w:t xml:space="preserve">, </w:t>
      </w:r>
      <w:proofErr w:type="spellStart"/>
      <w:r w:rsidRPr="002F55DD">
        <w:rPr>
          <w:lang w:val="de-DE"/>
        </w:rPr>
        <w:t>einschliesslich</w:t>
      </w:r>
      <w:proofErr w:type="spellEnd"/>
      <w:r w:rsidRPr="002F55DD">
        <w:rPr>
          <w:lang w:val="de-DE"/>
        </w:rPr>
        <w:t xml:space="preserve"> durch die Unterstützung durch andere Menschen mit Behinderungen, um Menschen mit Behinderungen in die Lage zu versetzen, ein </w:t>
      </w:r>
      <w:proofErr w:type="spellStart"/>
      <w:r w:rsidRPr="002F55DD">
        <w:rPr>
          <w:lang w:val="de-DE"/>
        </w:rPr>
        <w:t>Höchstmass</w:t>
      </w:r>
      <w:proofErr w:type="spellEnd"/>
      <w:r w:rsidRPr="002F55DD">
        <w:rPr>
          <w:lang w:val="de-DE"/>
        </w:rPr>
        <w:t xml:space="preserve"> an Unabhängigkeit, umfassende körperliche, geistige, soziale und berufliche Fähigkeiten sowie die volle Einbeziehung in alle Aspekte des Lebens und die volle Teilhabe an allen Aspekten des Lebens zu erreichen und zu bewahren. Zu diesem Zweck organisieren, stärken und erweitern die Vertragsstaaten umfassende Habilitations- und Rehabilitationsdienste und -programme, insbesondere auf dem Gebiet der Gesundheit, der Beschäftigung, der Bildung und der Sozialdienste, und zwar so, dass diese Leistungen und Programme</w:t>
      </w:r>
    </w:p>
    <w:p w14:paraId="4E614596" w14:textId="77777777" w:rsidR="002F55DD" w:rsidRPr="002F55DD" w:rsidRDefault="002F55DD" w:rsidP="002F55DD">
      <w:pPr>
        <w:rPr>
          <w:lang w:val="de-DE"/>
        </w:rPr>
      </w:pPr>
      <w:r w:rsidRPr="002F55DD">
        <w:rPr>
          <w:lang w:val="de-DE"/>
        </w:rPr>
        <w:t>a) im frühestmöglichen Stadium einsetzen und auf einer multidisziplinären Bewertung der individuellen Bedürfnisse und Stärken beruhen;</w:t>
      </w:r>
    </w:p>
    <w:p w14:paraId="04B7645C" w14:textId="77777777" w:rsidR="002F55DD" w:rsidRPr="002F55DD" w:rsidRDefault="002F55DD" w:rsidP="002F55DD">
      <w:pPr>
        <w:rPr>
          <w:lang w:val="de-DE"/>
        </w:rPr>
      </w:pPr>
      <w:r w:rsidRPr="002F55DD">
        <w:rPr>
          <w:lang w:val="de-DE"/>
        </w:rPr>
        <w:t>b) die Einbeziehung in die Gemeinschaft und die Gesellschaft in allen ihren Aspekten sowie die Teilhabe daran unterstützen, freiwillig sind und Menschen mit Behinderungen so gemeindenah wie möglich zur Verfügung stehen, auch in ländlichen Gebieten.</w:t>
      </w:r>
    </w:p>
    <w:p w14:paraId="0A91E13C" w14:textId="77777777" w:rsidR="002F55DD" w:rsidRPr="002F55DD" w:rsidRDefault="002F55DD" w:rsidP="002F55DD">
      <w:pPr>
        <w:rPr>
          <w:lang w:val="de-DE"/>
        </w:rPr>
      </w:pPr>
      <w:r w:rsidRPr="002F55DD">
        <w:rPr>
          <w:lang w:val="de-DE"/>
        </w:rPr>
        <w:t>2. Die Vertragsstaaten fördern die Entwicklung der Aus- und Fortbildung für Fachkräfte und Mitarbeiter und Mitarbeiterinnen in Habilitations- und Rehabilitationsdiensten.</w:t>
      </w:r>
    </w:p>
    <w:p w14:paraId="197A7D09" w14:textId="77777777" w:rsidR="002F55DD" w:rsidRPr="002F55DD" w:rsidRDefault="002F55DD" w:rsidP="002F55DD">
      <w:pPr>
        <w:rPr>
          <w:lang w:val="de-DE"/>
        </w:rPr>
      </w:pPr>
      <w:r w:rsidRPr="002F55DD">
        <w:rPr>
          <w:lang w:val="de-DE"/>
        </w:rPr>
        <w:t>3. Die Vertragsstaaten fördern die Verfügbarkeit, die Kenntnis und die Verwendung unterstützender Geräte und Technologien, die für Menschen mit Behinderungen bestimmt sind, für die Zwecke der Habilitation und Rehabilitation.</w:t>
      </w:r>
    </w:p>
    <w:p w14:paraId="3AC84C4C" w14:textId="17AFBDA7" w:rsidR="002F55DD" w:rsidRPr="002F55DD" w:rsidRDefault="002F55DD" w:rsidP="002F55DD">
      <w:pPr>
        <w:pStyle w:val="Kop1"/>
        <w:rPr>
          <w:lang w:val="de-DE"/>
        </w:rPr>
      </w:pPr>
      <w:bookmarkStart w:id="27" w:name="_Toc126497978"/>
      <w:r w:rsidRPr="002F55DD">
        <w:rPr>
          <w:lang w:val="de-DE"/>
        </w:rPr>
        <w:t>Artikel 27</w:t>
      </w:r>
      <w:r>
        <w:rPr>
          <w:lang w:val="de-DE"/>
        </w:rPr>
        <w:t xml:space="preserve"> - </w:t>
      </w:r>
      <w:r w:rsidRPr="002F55DD">
        <w:rPr>
          <w:lang w:val="de-DE"/>
        </w:rPr>
        <w:t>Arbeit und Beschäftigung</w:t>
      </w:r>
      <w:bookmarkEnd w:id="27"/>
    </w:p>
    <w:p w14:paraId="3123CAEA" w14:textId="77777777" w:rsidR="002F55DD" w:rsidRPr="002F55DD" w:rsidRDefault="002F55DD" w:rsidP="002F55DD">
      <w:pPr>
        <w:rPr>
          <w:lang w:val="de-DE"/>
        </w:rPr>
      </w:pPr>
      <w:r w:rsidRPr="002F55DD">
        <w:rPr>
          <w:lang w:val="de-DE"/>
        </w:rPr>
        <w:t xml:space="preserve">1. Die Vertragsstaaten anerkennen das gleiche Recht von Menschen mit Behinderungen auf Arbeit; dies beinhaltet das Recht auf die Möglichkeit, den Lebensunterhalt durch Arbeit zu verdienen, die in einem offenen, integrativen und für Menschen mit Behinderungen zugänglichen Arbeitsmarkt und Arbeitsumfeld frei gewählt oder angenommen wird. Die Vertragsstaaten sichern und fördern die Verwirklichung des Rechts auf Arbeit, </w:t>
      </w:r>
      <w:proofErr w:type="spellStart"/>
      <w:r w:rsidRPr="002F55DD">
        <w:rPr>
          <w:lang w:val="de-DE"/>
        </w:rPr>
        <w:t>einschliesslich</w:t>
      </w:r>
      <w:proofErr w:type="spellEnd"/>
      <w:r w:rsidRPr="002F55DD">
        <w:rPr>
          <w:lang w:val="de-DE"/>
        </w:rPr>
        <w:t xml:space="preserve"> für Menschen, die sich während der </w:t>
      </w:r>
      <w:r w:rsidRPr="002F55DD">
        <w:rPr>
          <w:lang w:val="de-DE"/>
        </w:rPr>
        <w:lastRenderedPageBreak/>
        <w:t xml:space="preserve">Beschäftigung eine Behinderung zugezogen haben, durch geeignete Schritte, </w:t>
      </w:r>
      <w:proofErr w:type="spellStart"/>
      <w:r w:rsidRPr="002F55DD">
        <w:rPr>
          <w:lang w:val="de-DE"/>
        </w:rPr>
        <w:t>einschliesslich</w:t>
      </w:r>
      <w:proofErr w:type="spellEnd"/>
      <w:r w:rsidRPr="002F55DD">
        <w:rPr>
          <w:lang w:val="de-DE"/>
        </w:rPr>
        <w:t xml:space="preserve"> des Erlasses von Rechtsvorschriften, um unter anderem</w:t>
      </w:r>
    </w:p>
    <w:p w14:paraId="452C3B8A" w14:textId="77777777" w:rsidR="002F55DD" w:rsidRPr="002F55DD" w:rsidRDefault="002F55DD" w:rsidP="002F55DD">
      <w:pPr>
        <w:rPr>
          <w:lang w:val="de-DE"/>
        </w:rPr>
      </w:pPr>
      <w:r w:rsidRPr="002F55DD">
        <w:rPr>
          <w:lang w:val="de-DE"/>
        </w:rPr>
        <w:t xml:space="preserve">a) Diskriminierung aufgrund von Behinderung in allen Angelegenheiten im Zusammenhang mit einer Beschäftigung gleich welcher Art, </w:t>
      </w:r>
      <w:proofErr w:type="spellStart"/>
      <w:r w:rsidRPr="002F55DD">
        <w:rPr>
          <w:lang w:val="de-DE"/>
        </w:rPr>
        <w:t>einschliesslich</w:t>
      </w:r>
      <w:proofErr w:type="spellEnd"/>
      <w:r w:rsidRPr="002F55DD">
        <w:rPr>
          <w:lang w:val="de-DE"/>
        </w:rPr>
        <w:t xml:space="preserve"> der Auswahl-, Einstellungs- und Beschäftigungsbedingungen, der Weiterbeschäftigung, des beruflichen Aufstiegs sowie sicherer und gesunder Arbeitsbedingungen, zu verbieten;</w:t>
      </w:r>
    </w:p>
    <w:p w14:paraId="4CF4F061" w14:textId="77777777" w:rsidR="002F55DD" w:rsidRPr="002F55DD" w:rsidRDefault="002F55DD" w:rsidP="002F55DD">
      <w:pPr>
        <w:rPr>
          <w:lang w:val="de-DE"/>
        </w:rPr>
      </w:pPr>
      <w:r w:rsidRPr="002F55DD">
        <w:rPr>
          <w:lang w:val="de-DE"/>
        </w:rPr>
        <w:t xml:space="preserve">b) das gleiche Recht von Menschen mit Behinderungen auf gerechte und günstige Arbeitsbedingungen, </w:t>
      </w:r>
      <w:proofErr w:type="spellStart"/>
      <w:r w:rsidRPr="002F55DD">
        <w:rPr>
          <w:lang w:val="de-DE"/>
        </w:rPr>
        <w:t>einschliesslich</w:t>
      </w:r>
      <w:proofErr w:type="spellEnd"/>
      <w:r w:rsidRPr="002F55DD">
        <w:rPr>
          <w:lang w:val="de-DE"/>
        </w:rPr>
        <w:t xml:space="preserve"> Chancengleichheit und gleichen Entgelts für gleichwertige Arbeit, auf sichere und gesunde Arbeitsbedingungen, </w:t>
      </w:r>
      <w:proofErr w:type="spellStart"/>
      <w:r w:rsidRPr="002F55DD">
        <w:rPr>
          <w:lang w:val="de-DE"/>
        </w:rPr>
        <w:t>einschliesslich</w:t>
      </w:r>
      <w:proofErr w:type="spellEnd"/>
      <w:r w:rsidRPr="002F55DD">
        <w:rPr>
          <w:lang w:val="de-DE"/>
        </w:rPr>
        <w:t xml:space="preserve"> Schutz vor Belästigungen, und auf Abhilfe bei Missständen zu schützen;</w:t>
      </w:r>
    </w:p>
    <w:p w14:paraId="6BB68B82" w14:textId="77777777" w:rsidR="002F55DD" w:rsidRPr="002F55DD" w:rsidRDefault="002F55DD" w:rsidP="002F55DD">
      <w:pPr>
        <w:rPr>
          <w:lang w:val="de-DE"/>
        </w:rPr>
      </w:pPr>
      <w:r w:rsidRPr="002F55DD">
        <w:rPr>
          <w:lang w:val="de-DE"/>
        </w:rPr>
        <w:t>c) zu gewährleisten, dass Menschen mit Behinderungen ihre Arbeitnehmer- und Gewerkschaftsrechte gleichberechtigt mit anderen ausüben können;</w:t>
      </w:r>
    </w:p>
    <w:p w14:paraId="5512E500" w14:textId="77777777" w:rsidR="002F55DD" w:rsidRPr="002F55DD" w:rsidRDefault="002F55DD" w:rsidP="002F55DD">
      <w:pPr>
        <w:rPr>
          <w:lang w:val="de-DE"/>
        </w:rPr>
      </w:pPr>
      <w:r w:rsidRPr="002F55DD">
        <w:rPr>
          <w:lang w:val="de-DE"/>
        </w:rPr>
        <w:t>d) Menschen mit Behinderungen wirksamen Zugang zu allgemeinen fachlichen und beruflichen Beratungsprogrammen, Stellenvermittlung sowie Berufsausbildung und Weiterbildung zu ermöglichen;</w:t>
      </w:r>
    </w:p>
    <w:p w14:paraId="50E804B2" w14:textId="77777777" w:rsidR="002F55DD" w:rsidRPr="002F55DD" w:rsidRDefault="002F55DD" w:rsidP="002F55DD">
      <w:pPr>
        <w:rPr>
          <w:lang w:val="de-DE"/>
        </w:rPr>
      </w:pPr>
      <w:r w:rsidRPr="002F55DD">
        <w:rPr>
          <w:lang w:val="de-DE"/>
        </w:rPr>
        <w:t>e) für Menschen mit Behinderungen Beschäftigungsmöglichkeiten und beruflichen Aufstieg auf dem Arbeitsmarkt sowie die Unterstützung bei der Arbeitssuche, beim Erhalt und der Beibehaltung eines Arbeitsplatzes und beim beruflichen Wiedereinstieg zu fördern;</w:t>
      </w:r>
    </w:p>
    <w:p w14:paraId="7008F661" w14:textId="77777777" w:rsidR="002F55DD" w:rsidRPr="002F55DD" w:rsidRDefault="002F55DD" w:rsidP="002F55DD">
      <w:pPr>
        <w:rPr>
          <w:lang w:val="de-DE"/>
        </w:rPr>
      </w:pPr>
      <w:r w:rsidRPr="002F55DD">
        <w:rPr>
          <w:lang w:val="de-DE"/>
        </w:rPr>
        <w:t>f) Möglichkeiten für Selbständigkeit, Unternehmertum, die Bildung von Genossenschaften und die Gründung eines eigenen Geschäfts zu fördern;</w:t>
      </w:r>
    </w:p>
    <w:p w14:paraId="22E0DFA6" w14:textId="77777777" w:rsidR="002F55DD" w:rsidRPr="002F55DD" w:rsidRDefault="002F55DD" w:rsidP="002F55DD">
      <w:pPr>
        <w:rPr>
          <w:lang w:val="de-DE"/>
        </w:rPr>
      </w:pPr>
      <w:r w:rsidRPr="002F55DD">
        <w:rPr>
          <w:lang w:val="de-DE"/>
        </w:rPr>
        <w:t>g) Menschen mit Behinderungen im öffentlichen Sektor zu beschäftigen;</w:t>
      </w:r>
    </w:p>
    <w:p w14:paraId="27F0B940" w14:textId="77777777" w:rsidR="002F55DD" w:rsidRPr="002F55DD" w:rsidRDefault="002F55DD" w:rsidP="002F55DD">
      <w:pPr>
        <w:rPr>
          <w:lang w:val="de-DE"/>
        </w:rPr>
      </w:pPr>
      <w:r w:rsidRPr="002F55DD">
        <w:rPr>
          <w:lang w:val="de-DE"/>
        </w:rPr>
        <w:t xml:space="preserve">h) die Beschäftigung von Menschen mit Behinderungen im privaten Sektor durch geeignete Strategien und </w:t>
      </w:r>
      <w:proofErr w:type="spellStart"/>
      <w:r w:rsidRPr="002F55DD">
        <w:rPr>
          <w:lang w:val="de-DE"/>
        </w:rPr>
        <w:t>Massnahmen</w:t>
      </w:r>
      <w:proofErr w:type="spellEnd"/>
      <w:r w:rsidRPr="002F55DD">
        <w:rPr>
          <w:lang w:val="de-DE"/>
        </w:rPr>
        <w:t xml:space="preserve"> zu fördern, wozu auch Programme für positive </w:t>
      </w:r>
      <w:proofErr w:type="spellStart"/>
      <w:r w:rsidRPr="002F55DD">
        <w:rPr>
          <w:lang w:val="de-DE"/>
        </w:rPr>
        <w:t>Massnahmen</w:t>
      </w:r>
      <w:proofErr w:type="spellEnd"/>
      <w:r w:rsidRPr="002F55DD">
        <w:rPr>
          <w:lang w:val="de-DE"/>
        </w:rPr>
        <w:t xml:space="preserve">, Anreize und andere </w:t>
      </w:r>
      <w:proofErr w:type="spellStart"/>
      <w:r w:rsidRPr="002F55DD">
        <w:rPr>
          <w:lang w:val="de-DE"/>
        </w:rPr>
        <w:t>Massnahmen</w:t>
      </w:r>
      <w:proofErr w:type="spellEnd"/>
      <w:r w:rsidRPr="002F55DD">
        <w:rPr>
          <w:lang w:val="de-DE"/>
        </w:rPr>
        <w:t xml:space="preserve"> gehören können;</w:t>
      </w:r>
    </w:p>
    <w:p w14:paraId="58FF8CD6" w14:textId="77777777" w:rsidR="002F55DD" w:rsidRPr="002F55DD" w:rsidRDefault="002F55DD" w:rsidP="002F55DD">
      <w:pPr>
        <w:rPr>
          <w:lang w:val="de-DE"/>
        </w:rPr>
      </w:pPr>
      <w:r w:rsidRPr="002F55DD">
        <w:rPr>
          <w:lang w:val="de-DE"/>
        </w:rPr>
        <w:t>i) sicherzustellen, dass am Arbeitsplatz angemessene Vorkehrungen für Menschen mit Behinderungen getroffen werden;</w:t>
      </w:r>
    </w:p>
    <w:p w14:paraId="5ECADD9C" w14:textId="77777777" w:rsidR="002F55DD" w:rsidRPr="002F55DD" w:rsidRDefault="002F55DD" w:rsidP="002F55DD">
      <w:pPr>
        <w:rPr>
          <w:lang w:val="de-DE"/>
        </w:rPr>
      </w:pPr>
      <w:r w:rsidRPr="002F55DD">
        <w:rPr>
          <w:lang w:val="de-DE"/>
        </w:rPr>
        <w:t>j) das Sammeln von Arbeitserfahrung auf dem allgemeinen Arbeitsmarkt durch Menschen mit Behinderungen zu fördern;</w:t>
      </w:r>
    </w:p>
    <w:p w14:paraId="27A48AC8" w14:textId="77777777" w:rsidR="002F55DD" w:rsidRPr="002F55DD" w:rsidRDefault="002F55DD" w:rsidP="002F55DD">
      <w:pPr>
        <w:rPr>
          <w:lang w:val="de-DE"/>
        </w:rPr>
      </w:pPr>
      <w:r w:rsidRPr="002F55DD">
        <w:rPr>
          <w:lang w:val="de-DE"/>
        </w:rPr>
        <w:t>k) Programme für die berufliche Rehabilitation, den Erhalt des Arbeitsplatzes und den beruflichen Wiedereinstieg von Menschen mit Behinderungen zu fördern.</w:t>
      </w:r>
    </w:p>
    <w:p w14:paraId="6E6CDDB7" w14:textId="77777777" w:rsidR="002F55DD" w:rsidRPr="002F55DD" w:rsidRDefault="002F55DD" w:rsidP="002F55DD">
      <w:pPr>
        <w:rPr>
          <w:lang w:val="de-DE"/>
        </w:rPr>
      </w:pPr>
      <w:r w:rsidRPr="002F55DD">
        <w:rPr>
          <w:lang w:val="de-DE"/>
        </w:rPr>
        <w:t>2. Die Vertragsstaaten stellen sicher, dass Menschen mit Behinderungen nicht in Sklaverei oder Leibeigenschaft gehalten werden und dass sie gleichberechtigt mit anderen vor Zwangs- oder Pflichtarbeit geschützt werden.</w:t>
      </w:r>
    </w:p>
    <w:p w14:paraId="6C0588F9" w14:textId="524D9DFF" w:rsidR="002F55DD" w:rsidRPr="002F55DD" w:rsidRDefault="002F55DD" w:rsidP="002F55DD">
      <w:pPr>
        <w:pStyle w:val="Kop1"/>
        <w:rPr>
          <w:lang w:val="de-DE"/>
        </w:rPr>
      </w:pPr>
      <w:bookmarkStart w:id="28" w:name="_Toc126497979"/>
      <w:r w:rsidRPr="002F55DD">
        <w:rPr>
          <w:lang w:val="de-DE"/>
        </w:rPr>
        <w:t>Artikel 28</w:t>
      </w:r>
      <w:r>
        <w:rPr>
          <w:lang w:val="de-DE"/>
        </w:rPr>
        <w:t xml:space="preserve"> - </w:t>
      </w:r>
      <w:r w:rsidRPr="002F55DD">
        <w:rPr>
          <w:lang w:val="de-DE"/>
        </w:rPr>
        <w:t>Angemessener Lebensstandard und sozialer Schutz</w:t>
      </w:r>
      <w:bookmarkEnd w:id="28"/>
    </w:p>
    <w:p w14:paraId="2B64BC2F" w14:textId="77777777" w:rsidR="002F55DD" w:rsidRPr="002F55DD" w:rsidRDefault="002F55DD" w:rsidP="002F55DD">
      <w:pPr>
        <w:rPr>
          <w:lang w:val="de-DE"/>
        </w:rPr>
      </w:pPr>
      <w:r w:rsidRPr="002F55DD">
        <w:rPr>
          <w:lang w:val="de-DE"/>
        </w:rPr>
        <w:t xml:space="preserve">1. Die Vertragsstaaten anerkennen das Recht von Menschen mit Behinderungen auf einen angemessenen Lebensstandard für sich selbst und ihre Familien, </w:t>
      </w:r>
      <w:proofErr w:type="spellStart"/>
      <w:r w:rsidRPr="002F55DD">
        <w:rPr>
          <w:lang w:val="de-DE"/>
        </w:rPr>
        <w:t>einschliesslich</w:t>
      </w:r>
      <w:proofErr w:type="spellEnd"/>
      <w:r w:rsidRPr="002F55DD">
        <w:rPr>
          <w:lang w:val="de-DE"/>
        </w:rPr>
        <w:t xml:space="preserve"> angemessener Ernährung, Bekleidung und Wohnung, sowie auf eine stetige Verbesserung der Lebensbedingungen und unternehmen geeignete Schritte zum Schutz und zur Förderung der Verwirklichung dieses Rechts ohne Diskriminierung aufgrund von Behinderung.</w:t>
      </w:r>
    </w:p>
    <w:p w14:paraId="52941723" w14:textId="77777777" w:rsidR="002F55DD" w:rsidRPr="002F55DD" w:rsidRDefault="002F55DD" w:rsidP="002F55DD">
      <w:pPr>
        <w:rPr>
          <w:lang w:val="de-DE"/>
        </w:rPr>
      </w:pPr>
      <w:r w:rsidRPr="002F55DD">
        <w:rPr>
          <w:lang w:val="de-DE"/>
        </w:rPr>
        <w:lastRenderedPageBreak/>
        <w:t xml:space="preserve">2. Die Vertragsstaaten anerkennen das Recht von Menschen mit Behinderungen auf sozialen Schutz und den Genuss dieses Rechts ohne Diskriminierung aufgrund von Behinderung und unternehmen geeignete Schritte zum Schutz und zur Förderung der Verwirklichung dieses Rechts, </w:t>
      </w:r>
      <w:proofErr w:type="spellStart"/>
      <w:r w:rsidRPr="002F55DD">
        <w:rPr>
          <w:lang w:val="de-DE"/>
        </w:rPr>
        <w:t>einschliesslich</w:t>
      </w:r>
      <w:proofErr w:type="spellEnd"/>
      <w:r w:rsidRPr="002F55DD">
        <w:rPr>
          <w:lang w:val="de-DE"/>
        </w:rPr>
        <w:t xml:space="preserve"> </w:t>
      </w:r>
      <w:proofErr w:type="spellStart"/>
      <w:r w:rsidRPr="002F55DD">
        <w:rPr>
          <w:lang w:val="de-DE"/>
        </w:rPr>
        <w:t>Massnahmen</w:t>
      </w:r>
      <w:proofErr w:type="spellEnd"/>
      <w:r w:rsidRPr="002F55DD">
        <w:rPr>
          <w:lang w:val="de-DE"/>
        </w:rPr>
        <w:t>, um</w:t>
      </w:r>
    </w:p>
    <w:p w14:paraId="16487F2C" w14:textId="77777777" w:rsidR="002F55DD" w:rsidRPr="002F55DD" w:rsidRDefault="002F55DD" w:rsidP="002F55DD">
      <w:pPr>
        <w:rPr>
          <w:lang w:val="de-DE"/>
        </w:rPr>
      </w:pPr>
      <w:r w:rsidRPr="002F55DD">
        <w:rPr>
          <w:lang w:val="de-DE"/>
        </w:rPr>
        <w:t>a) Menschen mit Behinderungen gleichberechtigten Zugang zur Versorgung mit sauberem Wasser und den Zugang zu geeigneten und erschwinglichen Dienstleistungen, Geräten und anderen Hilfen für Bedürfnisse im Zusammenhang mit ihrer Behinderung zu sichern;</w:t>
      </w:r>
    </w:p>
    <w:p w14:paraId="76436C36" w14:textId="77777777" w:rsidR="002F55DD" w:rsidRPr="002F55DD" w:rsidRDefault="002F55DD" w:rsidP="002F55DD">
      <w:pPr>
        <w:rPr>
          <w:lang w:val="de-DE"/>
        </w:rPr>
      </w:pPr>
      <w:r w:rsidRPr="002F55DD">
        <w:rPr>
          <w:lang w:val="de-DE"/>
        </w:rPr>
        <w:t>b) Menschen mit Behinderungen, insbesondere Frauen und Mädchen sowie älteren Menschen mit Behinderungen, den Zugang zu Programmen für sozialen Schutz und Programmen zur Armutsbekämpfung zu sichern;</w:t>
      </w:r>
    </w:p>
    <w:p w14:paraId="139B3A6C" w14:textId="77777777" w:rsidR="002F55DD" w:rsidRPr="002F55DD" w:rsidRDefault="002F55DD" w:rsidP="002F55DD">
      <w:pPr>
        <w:rPr>
          <w:lang w:val="de-DE"/>
        </w:rPr>
      </w:pPr>
      <w:r w:rsidRPr="002F55DD">
        <w:rPr>
          <w:lang w:val="de-DE"/>
        </w:rPr>
        <w:t xml:space="preserve">c) in Armut lebenden Menschen mit Behinderungen und ihren Familien den Zugang zu staatlicher Hilfe bei behinderungsbedingten Aufwendungen, </w:t>
      </w:r>
      <w:proofErr w:type="spellStart"/>
      <w:r w:rsidRPr="002F55DD">
        <w:rPr>
          <w:lang w:val="de-DE"/>
        </w:rPr>
        <w:t>einschliesslich</w:t>
      </w:r>
      <w:proofErr w:type="spellEnd"/>
      <w:r w:rsidRPr="002F55DD">
        <w:rPr>
          <w:lang w:val="de-DE"/>
        </w:rPr>
        <w:t xml:space="preserve"> ausreichender Schulung, Beratung, finanzieller Unterstützung sowie Kurzzeitbetreuung, zu sichern;</w:t>
      </w:r>
    </w:p>
    <w:p w14:paraId="451CFCCD" w14:textId="77777777" w:rsidR="002F55DD" w:rsidRPr="002F55DD" w:rsidRDefault="002F55DD" w:rsidP="002F55DD">
      <w:pPr>
        <w:rPr>
          <w:lang w:val="de-DE"/>
        </w:rPr>
      </w:pPr>
      <w:r w:rsidRPr="002F55DD">
        <w:rPr>
          <w:lang w:val="de-DE"/>
        </w:rPr>
        <w:t>d) Menschen mit Behinderungen den Zugang zu Programmen des sozialen Wohnungsbaus zu sichern;</w:t>
      </w:r>
    </w:p>
    <w:p w14:paraId="041B2DD3" w14:textId="77777777" w:rsidR="002F55DD" w:rsidRPr="002F55DD" w:rsidRDefault="002F55DD" w:rsidP="002F55DD">
      <w:pPr>
        <w:rPr>
          <w:lang w:val="de-DE"/>
        </w:rPr>
      </w:pPr>
      <w:r w:rsidRPr="002F55DD">
        <w:rPr>
          <w:lang w:val="de-DE"/>
        </w:rPr>
        <w:t>e) Menschen mit Behinderungen gleichberechtigten Zugang zu Leistungen und Programmen der Altersversorgung zu sichern.</w:t>
      </w:r>
    </w:p>
    <w:p w14:paraId="6D20090D" w14:textId="3A87E80A" w:rsidR="002F55DD" w:rsidRPr="002F55DD" w:rsidRDefault="002F55DD" w:rsidP="002F55DD">
      <w:pPr>
        <w:pStyle w:val="Kop1"/>
        <w:rPr>
          <w:lang w:val="de-DE"/>
        </w:rPr>
      </w:pPr>
      <w:bookmarkStart w:id="29" w:name="_Toc126497980"/>
      <w:r w:rsidRPr="002F55DD">
        <w:rPr>
          <w:lang w:val="de-DE"/>
        </w:rPr>
        <w:t>Artikel 29</w:t>
      </w:r>
      <w:r>
        <w:rPr>
          <w:lang w:val="de-DE"/>
        </w:rPr>
        <w:t xml:space="preserve"> - </w:t>
      </w:r>
      <w:r w:rsidRPr="002F55DD">
        <w:rPr>
          <w:lang w:val="de-DE"/>
        </w:rPr>
        <w:t>Teilhabe am politischen und öffentlichen Leben</w:t>
      </w:r>
      <w:bookmarkEnd w:id="29"/>
    </w:p>
    <w:p w14:paraId="01082D24" w14:textId="77777777" w:rsidR="002F55DD" w:rsidRPr="002F55DD" w:rsidRDefault="002F55DD" w:rsidP="002F55DD">
      <w:pPr>
        <w:rPr>
          <w:lang w:val="de-DE"/>
        </w:rPr>
      </w:pPr>
      <w:r w:rsidRPr="002F55DD">
        <w:rPr>
          <w:lang w:val="de-DE"/>
        </w:rPr>
        <w:t xml:space="preserve">Die Vertragsstaaten garantieren Menschen mit Behinderungen die politischen Rechte sowie die Möglichkeit, diese gleichberechtigt mit anderen zu </w:t>
      </w:r>
      <w:proofErr w:type="spellStart"/>
      <w:r w:rsidRPr="002F55DD">
        <w:rPr>
          <w:lang w:val="de-DE"/>
        </w:rPr>
        <w:t>geniessen</w:t>
      </w:r>
      <w:proofErr w:type="spellEnd"/>
      <w:r w:rsidRPr="002F55DD">
        <w:rPr>
          <w:lang w:val="de-DE"/>
        </w:rPr>
        <w:t>, und verpflichten sich,</w:t>
      </w:r>
    </w:p>
    <w:p w14:paraId="31B86378" w14:textId="77777777" w:rsidR="002F55DD" w:rsidRPr="002F55DD" w:rsidRDefault="002F55DD" w:rsidP="002F55DD">
      <w:pPr>
        <w:rPr>
          <w:lang w:val="de-DE"/>
        </w:rPr>
      </w:pPr>
      <w:r w:rsidRPr="002F55DD">
        <w:rPr>
          <w:lang w:val="de-DE"/>
        </w:rPr>
        <w:t xml:space="preserve">a) sicherzustellen, dass Menschen mit Behinderungen gleichberechtigt mit anderen wirksam und umfassend am politischen und öffentlichen Leben teilhaben können, sei es unmittelbar oder durch frei gewählte Vertreter oder Vertreterinnen, was auch das Recht und die Möglichkeit </w:t>
      </w:r>
      <w:proofErr w:type="spellStart"/>
      <w:r w:rsidRPr="002F55DD">
        <w:rPr>
          <w:lang w:val="de-DE"/>
        </w:rPr>
        <w:t>einschliesst</w:t>
      </w:r>
      <w:proofErr w:type="spellEnd"/>
      <w:r w:rsidRPr="002F55DD">
        <w:rPr>
          <w:lang w:val="de-DE"/>
        </w:rPr>
        <w:t>, zu wählen und gewählt zu werden; unter anderem</w:t>
      </w:r>
    </w:p>
    <w:p w14:paraId="09CCBE93" w14:textId="77777777" w:rsidR="002F55DD" w:rsidRPr="002F55DD" w:rsidRDefault="002F55DD" w:rsidP="002F55DD">
      <w:pPr>
        <w:rPr>
          <w:lang w:val="de-DE"/>
        </w:rPr>
      </w:pPr>
      <w:r w:rsidRPr="002F55DD">
        <w:rPr>
          <w:lang w:val="de-DE"/>
        </w:rPr>
        <w:t>i) stellen sie sicher, dass die Wahlverfahren, -einrichtungen und -materialien geeignet, zugänglich und leicht zu verstehen und zu handhaben sind;</w:t>
      </w:r>
    </w:p>
    <w:p w14:paraId="0EB7D36D" w14:textId="77777777" w:rsidR="002F55DD" w:rsidRPr="002F55DD" w:rsidRDefault="002F55DD" w:rsidP="002F55DD">
      <w:pPr>
        <w:rPr>
          <w:lang w:val="de-DE"/>
        </w:rPr>
      </w:pPr>
      <w:r w:rsidRPr="002F55DD">
        <w:rPr>
          <w:lang w:val="de-DE"/>
        </w:rPr>
        <w:t>ii) schützen sie das Recht von Menschen mit Behinderungen, bei Wahlen und Volksabstimmungen in geheimer Abstimmung ohne Einschüchterung ihre Stimme abzugeben, bei Wahlen zu kandidieren, ein Amt wirksam innezuhaben und alle öffentlichen Aufgaben auf allen Ebenen staatlicher Tätigkeit wahrzunehmen, indem sie gegebenenfalls die Nutzung unterstützender und neuer Technologien erleichtern;</w:t>
      </w:r>
    </w:p>
    <w:p w14:paraId="3D36B967" w14:textId="77777777" w:rsidR="002F55DD" w:rsidRPr="002F55DD" w:rsidRDefault="002F55DD" w:rsidP="002F55DD">
      <w:pPr>
        <w:rPr>
          <w:lang w:val="de-DE"/>
        </w:rPr>
      </w:pPr>
      <w:r w:rsidRPr="002F55DD">
        <w:rPr>
          <w:lang w:val="de-DE"/>
        </w:rPr>
        <w:t xml:space="preserve">iii) garantieren sie die freie </w:t>
      </w:r>
      <w:proofErr w:type="spellStart"/>
      <w:r w:rsidRPr="002F55DD">
        <w:rPr>
          <w:lang w:val="de-DE"/>
        </w:rPr>
        <w:t>Willensäusserung</w:t>
      </w:r>
      <w:proofErr w:type="spellEnd"/>
      <w:r w:rsidRPr="002F55DD">
        <w:rPr>
          <w:lang w:val="de-DE"/>
        </w:rPr>
        <w:t xml:space="preserve"> von Menschen mit Behinderungen als Wähler und Wählerinnen und erlauben zu diesem Zweck im Bedarfsfall auf Wunsch, dass sie sich bei der Stimmabgabe durch eine Person ihrer Wahl unterstützen lassen;</w:t>
      </w:r>
    </w:p>
    <w:p w14:paraId="77737A78" w14:textId="77777777" w:rsidR="002F55DD" w:rsidRPr="002F55DD" w:rsidRDefault="002F55DD" w:rsidP="002F55DD">
      <w:pPr>
        <w:rPr>
          <w:lang w:val="de-DE"/>
        </w:rPr>
      </w:pPr>
      <w:r w:rsidRPr="002F55DD">
        <w:rPr>
          <w:lang w:val="de-DE"/>
        </w:rPr>
        <w:t>b) aktiv ein Umfeld zu fördern, in dem Menschen mit Behinderungen ohne Diskriminierung und gleichberechtigt mit anderen wirksam und umfassend an der Gestaltung der öffentlichen Angelegenheiten mitwirken können, und ihre Mitwirkung an den öffentlichen Angelegenheiten zu begünstigen, unter anderem</w:t>
      </w:r>
    </w:p>
    <w:p w14:paraId="242E5238" w14:textId="77777777" w:rsidR="002F55DD" w:rsidRPr="002F55DD" w:rsidRDefault="002F55DD" w:rsidP="002F55DD">
      <w:pPr>
        <w:rPr>
          <w:lang w:val="de-DE"/>
        </w:rPr>
      </w:pPr>
      <w:r w:rsidRPr="002F55DD">
        <w:rPr>
          <w:lang w:val="de-DE"/>
        </w:rPr>
        <w:lastRenderedPageBreak/>
        <w:t>i) die Mitarbeit in nichtstaatlichen Organisationen und Vereinigungen, die sich mit dem öffentlichen und politischen Leben ihres Landes befassen, und an den Tätigkeiten und der Verwaltung politischer Parteien;</w:t>
      </w:r>
    </w:p>
    <w:p w14:paraId="2014F54E" w14:textId="77777777" w:rsidR="002F55DD" w:rsidRPr="002F55DD" w:rsidRDefault="002F55DD" w:rsidP="002F55DD">
      <w:pPr>
        <w:rPr>
          <w:lang w:val="de-DE"/>
        </w:rPr>
      </w:pPr>
      <w:r w:rsidRPr="002F55DD">
        <w:rPr>
          <w:lang w:val="de-DE"/>
        </w:rPr>
        <w:t>ii) die Bildung von Organisationen von Menschen mit Behinderungen, die sie auf internationaler, nationaler, regionaler und lokaler Ebene vertreten, und den Beitritt zu solchen Organisationen.</w:t>
      </w:r>
    </w:p>
    <w:p w14:paraId="06237055" w14:textId="7B0328AF" w:rsidR="002F55DD" w:rsidRPr="002F55DD" w:rsidRDefault="002F55DD" w:rsidP="002F55DD">
      <w:pPr>
        <w:pStyle w:val="Kop1"/>
        <w:rPr>
          <w:lang w:val="de-DE"/>
        </w:rPr>
      </w:pPr>
      <w:bookmarkStart w:id="30" w:name="_Toc126497981"/>
      <w:r w:rsidRPr="002F55DD">
        <w:rPr>
          <w:lang w:val="de-DE"/>
        </w:rPr>
        <w:t>Artikel 30</w:t>
      </w:r>
      <w:r>
        <w:rPr>
          <w:lang w:val="de-DE"/>
        </w:rPr>
        <w:t xml:space="preserve"> - </w:t>
      </w:r>
      <w:r w:rsidRPr="002F55DD">
        <w:rPr>
          <w:lang w:val="de-DE"/>
        </w:rPr>
        <w:t>Teilhabe am kulturellen Leben sowie an Erholung, Freizeit und Sport</w:t>
      </w:r>
      <w:bookmarkEnd w:id="30"/>
    </w:p>
    <w:p w14:paraId="1899296C" w14:textId="77777777" w:rsidR="002F55DD" w:rsidRPr="002F55DD" w:rsidRDefault="002F55DD" w:rsidP="002F55DD">
      <w:pPr>
        <w:rPr>
          <w:lang w:val="de-DE"/>
        </w:rPr>
      </w:pPr>
      <w:r w:rsidRPr="002F55DD">
        <w:rPr>
          <w:lang w:val="de-DE"/>
        </w:rPr>
        <w:t xml:space="preserve">1. Die Vertragsstaaten anerkennen das Recht von Menschen mit Behinderungen, gleichberechtigt mit anderen am kulturellen Leben teilzunehmen, und treffen alle geeigneten </w:t>
      </w:r>
      <w:proofErr w:type="spellStart"/>
      <w:r w:rsidRPr="002F55DD">
        <w:rPr>
          <w:lang w:val="de-DE"/>
        </w:rPr>
        <w:t>Massnahmen</w:t>
      </w:r>
      <w:proofErr w:type="spellEnd"/>
      <w:r w:rsidRPr="002F55DD">
        <w:rPr>
          <w:lang w:val="de-DE"/>
        </w:rPr>
        <w:t>, um sicherzustellen, dass Menschen mit Behinderungen</w:t>
      </w:r>
    </w:p>
    <w:p w14:paraId="46D6E515" w14:textId="77777777" w:rsidR="002F55DD" w:rsidRPr="002F55DD" w:rsidRDefault="002F55DD" w:rsidP="002F55DD">
      <w:pPr>
        <w:rPr>
          <w:lang w:val="de-DE"/>
        </w:rPr>
      </w:pPr>
      <w:r w:rsidRPr="002F55DD">
        <w:rPr>
          <w:lang w:val="de-DE"/>
        </w:rPr>
        <w:t>a) Zugang zu kulturellem Material in zugänglichen Formaten haben;</w:t>
      </w:r>
    </w:p>
    <w:p w14:paraId="3D1F3018" w14:textId="77777777" w:rsidR="002F55DD" w:rsidRPr="002F55DD" w:rsidRDefault="002F55DD" w:rsidP="002F55DD">
      <w:pPr>
        <w:rPr>
          <w:lang w:val="de-DE"/>
        </w:rPr>
      </w:pPr>
      <w:r w:rsidRPr="002F55DD">
        <w:rPr>
          <w:lang w:val="de-DE"/>
        </w:rPr>
        <w:t>b) Zugang zu Fernsehprogrammen, Filmen, Theatervorstellungen und anderen kulturellen Aktivitäten in zugänglichen Formaten haben;</w:t>
      </w:r>
    </w:p>
    <w:p w14:paraId="7084DDE9" w14:textId="77777777" w:rsidR="002F55DD" w:rsidRPr="002F55DD" w:rsidRDefault="002F55DD" w:rsidP="002F55DD">
      <w:pPr>
        <w:rPr>
          <w:lang w:val="de-DE"/>
        </w:rPr>
      </w:pPr>
      <w:r w:rsidRPr="002F55DD">
        <w:rPr>
          <w:lang w:val="de-DE"/>
        </w:rPr>
        <w:t>c) Zugang zu Orten kultureller Darbietungen oder Dienstleistungen, wie Theatern, Museen, Kinos, Bibliotheken und Tourismusdiensten, sowie, so weit wie möglich, zu Denkmälern und Stätten von nationaler kultureller Bedeutung haben.</w:t>
      </w:r>
    </w:p>
    <w:p w14:paraId="344221A4" w14:textId="77777777" w:rsidR="002F55DD" w:rsidRPr="002F55DD" w:rsidRDefault="002F55DD" w:rsidP="002F55DD">
      <w:pPr>
        <w:rPr>
          <w:lang w:val="de-DE"/>
        </w:rPr>
      </w:pPr>
      <w:r w:rsidRPr="002F55DD">
        <w:rPr>
          <w:lang w:val="de-DE"/>
        </w:rPr>
        <w:t xml:space="preserve">2. Die Vertragsstaaten treffen geeignete </w:t>
      </w:r>
      <w:proofErr w:type="spellStart"/>
      <w:r w:rsidRPr="002F55DD">
        <w:rPr>
          <w:lang w:val="de-DE"/>
        </w:rPr>
        <w:t>Massnahmen</w:t>
      </w:r>
      <w:proofErr w:type="spellEnd"/>
      <w:r w:rsidRPr="002F55DD">
        <w:rPr>
          <w:lang w:val="de-DE"/>
        </w:rPr>
        <w:t>, um Menschen mit Behinderungen die Möglichkeit zu geben, ihr kreatives, künstlerisches und intellektuelles Potenzial zu entfalten und zu nutzen, nicht nur für sich selbst, sondern auch zur Bereicherung der Gesellschaft.</w:t>
      </w:r>
    </w:p>
    <w:p w14:paraId="68115CEE" w14:textId="77777777" w:rsidR="002F55DD" w:rsidRPr="002F55DD" w:rsidRDefault="002F55DD" w:rsidP="002F55DD">
      <w:pPr>
        <w:rPr>
          <w:lang w:val="de-DE"/>
        </w:rPr>
      </w:pPr>
      <w:r w:rsidRPr="002F55DD">
        <w:rPr>
          <w:lang w:val="de-DE"/>
        </w:rPr>
        <w:t>3. Die Vertragsstaaten unternehmen alle geeigneten Schritte im Einklang mit dem Völkerrecht, um sicherzustellen, dass Gesetze zum Schutz von Rechten des geistigen Eigentums keine ungerechtfertigte oder diskriminierende Barriere für den Zugang von Menschen mit Behinderungen zu kulturellem Material darstellen.</w:t>
      </w:r>
    </w:p>
    <w:p w14:paraId="7D26F3D1" w14:textId="77777777" w:rsidR="002F55DD" w:rsidRPr="002F55DD" w:rsidRDefault="002F55DD" w:rsidP="002F55DD">
      <w:pPr>
        <w:rPr>
          <w:lang w:val="de-DE"/>
        </w:rPr>
      </w:pPr>
      <w:r w:rsidRPr="002F55DD">
        <w:rPr>
          <w:lang w:val="de-DE"/>
        </w:rPr>
        <w:t xml:space="preserve">4. Menschen mit Behinderungen haben gleichberechtigt mit anderen Anspruch auf Anerkennung und Unterstützung ihrer spezifischen kulturellen und sprachlichen Identität, </w:t>
      </w:r>
      <w:proofErr w:type="spellStart"/>
      <w:r w:rsidRPr="002F55DD">
        <w:rPr>
          <w:lang w:val="de-DE"/>
        </w:rPr>
        <w:t>einschliesslich</w:t>
      </w:r>
      <w:proofErr w:type="spellEnd"/>
      <w:r w:rsidRPr="002F55DD">
        <w:rPr>
          <w:lang w:val="de-DE"/>
        </w:rPr>
        <w:t xml:space="preserve"> der Gebärdensprachen und der Gehörlosenkultur.</w:t>
      </w:r>
    </w:p>
    <w:p w14:paraId="5A64A591" w14:textId="77777777" w:rsidR="002F55DD" w:rsidRPr="002F55DD" w:rsidRDefault="002F55DD" w:rsidP="002F55DD">
      <w:pPr>
        <w:rPr>
          <w:lang w:val="de-DE"/>
        </w:rPr>
      </w:pPr>
      <w:r w:rsidRPr="002F55DD">
        <w:rPr>
          <w:lang w:val="de-DE"/>
        </w:rPr>
        <w:t xml:space="preserve">5. Mit dem Ziel, Menschen mit Behinderungen die gleichberechtigte Teilnahme an Erholungs-, Freizeit- und Sportaktivitäten zu ermöglichen, treffen die Vertragsstaaten geeignete </w:t>
      </w:r>
      <w:proofErr w:type="spellStart"/>
      <w:r w:rsidRPr="002F55DD">
        <w:rPr>
          <w:lang w:val="de-DE"/>
        </w:rPr>
        <w:t>Massnahmen</w:t>
      </w:r>
      <w:proofErr w:type="spellEnd"/>
      <w:r w:rsidRPr="002F55DD">
        <w:rPr>
          <w:lang w:val="de-DE"/>
        </w:rPr>
        <w:t>,</w:t>
      </w:r>
    </w:p>
    <w:p w14:paraId="62308344" w14:textId="77777777" w:rsidR="002F55DD" w:rsidRPr="002F55DD" w:rsidRDefault="002F55DD" w:rsidP="002F55DD">
      <w:pPr>
        <w:rPr>
          <w:lang w:val="de-DE"/>
        </w:rPr>
      </w:pPr>
      <w:r w:rsidRPr="002F55DD">
        <w:rPr>
          <w:lang w:val="de-DE"/>
        </w:rPr>
        <w:t>a) um Menschen mit Behinderungen zu ermutigen, so umfassend wie möglich an breitensportlichen Aktivitäten auf allen Ebenen teilzunehmen, und ihre Teilnahme zu fördern;</w:t>
      </w:r>
    </w:p>
    <w:p w14:paraId="7A28AE80" w14:textId="77777777" w:rsidR="002F55DD" w:rsidRPr="002F55DD" w:rsidRDefault="002F55DD" w:rsidP="002F55DD">
      <w:pPr>
        <w:rPr>
          <w:lang w:val="de-DE"/>
        </w:rPr>
      </w:pPr>
      <w:r w:rsidRPr="002F55DD">
        <w:rPr>
          <w:lang w:val="de-DE"/>
        </w:rPr>
        <w:t>b) um sicherzustellen, dass Menschen mit Behinderungen die Möglichkeit haben, behinderungsspezifische Sport- und Erholungsaktivitäten zu organisieren, zu entwickeln und an solchen teilzunehmen, und zu diesem Zweck die Bereitstellung eines geeigneten Angebots an Anleitung, Training und Ressourcen auf der Grundlage der Gleichberechtigung mit anderen zu fördern;</w:t>
      </w:r>
    </w:p>
    <w:p w14:paraId="05BB6CCC" w14:textId="77777777" w:rsidR="002F55DD" w:rsidRPr="002F55DD" w:rsidRDefault="002F55DD" w:rsidP="002F55DD">
      <w:pPr>
        <w:rPr>
          <w:lang w:val="de-DE"/>
        </w:rPr>
      </w:pPr>
      <w:r w:rsidRPr="002F55DD">
        <w:rPr>
          <w:lang w:val="de-DE"/>
        </w:rPr>
        <w:t>c) um sicherzustellen, dass Menschen mit Behinderungen Zugang zu Sport-, Erholungs- und Tourismusstätten haben;</w:t>
      </w:r>
    </w:p>
    <w:p w14:paraId="0249912D" w14:textId="77777777" w:rsidR="002F55DD" w:rsidRPr="002F55DD" w:rsidRDefault="002F55DD" w:rsidP="002F55DD">
      <w:pPr>
        <w:rPr>
          <w:lang w:val="de-DE"/>
        </w:rPr>
      </w:pPr>
      <w:r w:rsidRPr="002F55DD">
        <w:rPr>
          <w:lang w:val="de-DE"/>
        </w:rPr>
        <w:lastRenderedPageBreak/>
        <w:t xml:space="preserve">d) um sicherzustellen, dass Kinder mit Behinderungen gleichberechtigt mit anderen Kindern an Spiel-, Erholungs-, Freizeit- und Sportaktivitäten teilnehmen können, </w:t>
      </w:r>
      <w:proofErr w:type="spellStart"/>
      <w:r w:rsidRPr="002F55DD">
        <w:rPr>
          <w:lang w:val="de-DE"/>
        </w:rPr>
        <w:t>einschliesslich</w:t>
      </w:r>
      <w:proofErr w:type="spellEnd"/>
      <w:r w:rsidRPr="002F55DD">
        <w:rPr>
          <w:lang w:val="de-DE"/>
        </w:rPr>
        <w:t xml:space="preserve"> im schulischen Bereich;</w:t>
      </w:r>
    </w:p>
    <w:p w14:paraId="5B530E43" w14:textId="77777777" w:rsidR="002F55DD" w:rsidRPr="002F55DD" w:rsidRDefault="002F55DD" w:rsidP="002F55DD">
      <w:pPr>
        <w:rPr>
          <w:lang w:val="de-DE"/>
        </w:rPr>
      </w:pPr>
      <w:r w:rsidRPr="002F55DD">
        <w:rPr>
          <w:lang w:val="de-DE"/>
        </w:rPr>
        <w:t>e) um sicherzustellen, dass Menschen mit Behinderungen Zugang zu Dienstleistungen der Organisatoren von Erholungs-, Tourismus-, Freizeit- und Sportaktivitäten haben.</w:t>
      </w:r>
    </w:p>
    <w:p w14:paraId="537D34B5" w14:textId="24764214" w:rsidR="002F55DD" w:rsidRPr="002F55DD" w:rsidRDefault="002F55DD" w:rsidP="002F55DD">
      <w:pPr>
        <w:pStyle w:val="Kop1"/>
        <w:rPr>
          <w:lang w:val="de-DE"/>
        </w:rPr>
      </w:pPr>
      <w:bookmarkStart w:id="31" w:name="_Toc126497982"/>
      <w:r w:rsidRPr="002F55DD">
        <w:rPr>
          <w:lang w:val="de-DE"/>
        </w:rPr>
        <w:t>Artikel 31</w:t>
      </w:r>
      <w:r>
        <w:rPr>
          <w:lang w:val="de-DE"/>
        </w:rPr>
        <w:t xml:space="preserve"> - </w:t>
      </w:r>
      <w:r w:rsidRPr="002F55DD">
        <w:rPr>
          <w:lang w:val="de-DE"/>
        </w:rPr>
        <w:t>Statistik und Datensammlung</w:t>
      </w:r>
      <w:bookmarkEnd w:id="31"/>
    </w:p>
    <w:p w14:paraId="055BE936" w14:textId="77777777" w:rsidR="002F55DD" w:rsidRPr="002F55DD" w:rsidRDefault="002F55DD" w:rsidP="002F55DD">
      <w:pPr>
        <w:rPr>
          <w:lang w:val="de-DE"/>
        </w:rPr>
      </w:pPr>
      <w:r w:rsidRPr="002F55DD">
        <w:rPr>
          <w:lang w:val="de-DE"/>
        </w:rPr>
        <w:t xml:space="preserve">1. Die Vertragsstaaten verpflichten sich zur Sammlung geeigneter Informationen, </w:t>
      </w:r>
      <w:proofErr w:type="spellStart"/>
      <w:r w:rsidRPr="002F55DD">
        <w:rPr>
          <w:lang w:val="de-DE"/>
        </w:rPr>
        <w:t>einschliesslich</w:t>
      </w:r>
      <w:proofErr w:type="spellEnd"/>
      <w:r w:rsidRPr="002F55DD">
        <w:rPr>
          <w:lang w:val="de-DE"/>
        </w:rPr>
        <w:t xml:space="preserve"> statistischer Angaben und Forschungsdaten, die ihnen ermöglichen, politische Konzepte zur Durchführung dieses Übereinkommens auszuarbeiten und umzusetzen. Das Verfahren zur Sammlung und Aufbewahrung dieser Informationen muss</w:t>
      </w:r>
    </w:p>
    <w:p w14:paraId="320E6DD9" w14:textId="77777777" w:rsidR="002F55DD" w:rsidRPr="002F55DD" w:rsidRDefault="002F55DD" w:rsidP="002F55DD">
      <w:pPr>
        <w:rPr>
          <w:lang w:val="de-DE"/>
        </w:rPr>
      </w:pPr>
      <w:r w:rsidRPr="002F55DD">
        <w:rPr>
          <w:lang w:val="de-DE"/>
        </w:rPr>
        <w:t xml:space="preserve">a) mit den gesetzlichen Schutzvorschriften, </w:t>
      </w:r>
      <w:proofErr w:type="spellStart"/>
      <w:r w:rsidRPr="002F55DD">
        <w:rPr>
          <w:lang w:val="de-DE"/>
        </w:rPr>
        <w:t>einschliesslich</w:t>
      </w:r>
      <w:proofErr w:type="spellEnd"/>
      <w:r w:rsidRPr="002F55DD">
        <w:rPr>
          <w:lang w:val="de-DE"/>
        </w:rPr>
        <w:t xml:space="preserve"> der Rechtsvorschriften über den Datenschutz, zur Sicherung der Vertraulichkeit und der Achtung der Privatsphäre von Menschen mit Behinderungen im Einklang stehen;</w:t>
      </w:r>
    </w:p>
    <w:p w14:paraId="6E98DE45" w14:textId="77777777" w:rsidR="002F55DD" w:rsidRPr="002F55DD" w:rsidRDefault="002F55DD" w:rsidP="002F55DD">
      <w:pPr>
        <w:rPr>
          <w:lang w:val="de-DE"/>
        </w:rPr>
      </w:pPr>
      <w:r w:rsidRPr="002F55DD">
        <w:rPr>
          <w:lang w:val="de-DE"/>
        </w:rPr>
        <w:t>b) mit den international anerkannten Normen zum Schutz der Menschenrechte und Grundfreiheiten und den ethischen Grundsätzen für die Sammlung und Nutzung statistischer Daten im Einklang stehen.</w:t>
      </w:r>
    </w:p>
    <w:p w14:paraId="7993DEFF" w14:textId="77777777" w:rsidR="002F55DD" w:rsidRPr="002F55DD" w:rsidRDefault="002F55DD" w:rsidP="002F55DD">
      <w:pPr>
        <w:rPr>
          <w:lang w:val="de-DE"/>
        </w:rPr>
      </w:pPr>
      <w:r w:rsidRPr="002F55DD">
        <w:rPr>
          <w:lang w:val="de-DE"/>
        </w:rPr>
        <w:t>2. Die im Einklang mit diesem Artikel gesammelten Informationen werden, soweit angebracht, aufgeschlüsselt und dazu verwendet, die Umsetzung der Verpflichtungen aus diesem Übereinkommen durch die Vertragsstaaten zu beurteilen und die Hindernisse, denen sich Menschen mit Behinderungen bei der Ausübung ihrer Rechte gegenübersehen, zu ermitteln und anzugehen.</w:t>
      </w:r>
    </w:p>
    <w:p w14:paraId="38DEC610" w14:textId="77777777" w:rsidR="002F55DD" w:rsidRPr="002F55DD" w:rsidRDefault="002F55DD" w:rsidP="002F55DD">
      <w:pPr>
        <w:rPr>
          <w:lang w:val="de-DE"/>
        </w:rPr>
      </w:pPr>
      <w:r w:rsidRPr="002F55DD">
        <w:rPr>
          <w:lang w:val="de-DE"/>
        </w:rPr>
        <w:t>3. Die Vertragsstaaten übernehmen die Verantwortung für die Verbreitung dieser Statistiken und sorgen dafür, dass sie für Menschen mit Behinderungen und andere zugänglich sind.</w:t>
      </w:r>
    </w:p>
    <w:p w14:paraId="09A8CDCC" w14:textId="7B163A76" w:rsidR="002F55DD" w:rsidRPr="002F55DD" w:rsidRDefault="002F55DD" w:rsidP="002F55DD">
      <w:pPr>
        <w:pStyle w:val="Kop1"/>
        <w:rPr>
          <w:lang w:val="de-DE"/>
        </w:rPr>
      </w:pPr>
      <w:bookmarkStart w:id="32" w:name="_Toc126497983"/>
      <w:r w:rsidRPr="002F55DD">
        <w:rPr>
          <w:lang w:val="de-DE"/>
        </w:rPr>
        <w:t>Artikel 32</w:t>
      </w:r>
      <w:r>
        <w:rPr>
          <w:lang w:val="de-DE"/>
        </w:rPr>
        <w:t xml:space="preserve"> - </w:t>
      </w:r>
      <w:r w:rsidRPr="002F55DD">
        <w:rPr>
          <w:lang w:val="de-DE"/>
        </w:rPr>
        <w:t>Internationale Zusammenarbeit</w:t>
      </w:r>
      <w:bookmarkEnd w:id="32"/>
    </w:p>
    <w:p w14:paraId="2BEBB00D" w14:textId="77777777" w:rsidR="002F55DD" w:rsidRPr="002F55DD" w:rsidRDefault="002F55DD" w:rsidP="002F55DD">
      <w:pPr>
        <w:rPr>
          <w:lang w:val="de-DE"/>
        </w:rPr>
      </w:pPr>
      <w:r w:rsidRPr="002F55DD">
        <w:rPr>
          <w:lang w:val="de-DE"/>
        </w:rPr>
        <w:t xml:space="preserve">1. Die Vertragsstaaten anerkennen die Bedeutung der internationalen Zusammenarbeit und deren Förderung zur Unterstützung der einzelstaatlichen Anstrengungen für die Verwirklichung des Zwecks und der Ziele dieses Übereinkommens und treffen diesbezüglich geeignete und wirksame </w:t>
      </w:r>
      <w:proofErr w:type="spellStart"/>
      <w:r w:rsidRPr="002F55DD">
        <w:rPr>
          <w:lang w:val="de-DE"/>
        </w:rPr>
        <w:t>Massnahmen</w:t>
      </w:r>
      <w:proofErr w:type="spellEnd"/>
      <w:r w:rsidRPr="002F55DD">
        <w:rPr>
          <w:lang w:val="de-DE"/>
        </w:rPr>
        <w:t xml:space="preserve">, zwischenstaatlich sowie, soweit angebracht, in Partnerschaft mit den einschlägigen internationalen und regionalen Organisationen und der Zivilgesellschaft, insbesondere Organisationen von Menschen mit Behinderungen. Unter anderem können sie </w:t>
      </w:r>
      <w:proofErr w:type="spellStart"/>
      <w:r w:rsidRPr="002F55DD">
        <w:rPr>
          <w:lang w:val="de-DE"/>
        </w:rPr>
        <w:t>Massnahmen</w:t>
      </w:r>
      <w:proofErr w:type="spellEnd"/>
      <w:r w:rsidRPr="002F55DD">
        <w:rPr>
          <w:lang w:val="de-DE"/>
        </w:rPr>
        <w:t xml:space="preserve"> ergreifen, um</w:t>
      </w:r>
    </w:p>
    <w:p w14:paraId="0BCDAB42" w14:textId="77777777" w:rsidR="002F55DD" w:rsidRPr="002F55DD" w:rsidRDefault="002F55DD" w:rsidP="002F55DD">
      <w:pPr>
        <w:rPr>
          <w:lang w:val="de-DE"/>
        </w:rPr>
      </w:pPr>
      <w:r w:rsidRPr="002F55DD">
        <w:rPr>
          <w:lang w:val="de-DE"/>
        </w:rPr>
        <w:t xml:space="preserve">a) sicherzustellen, dass die internationale Zusammenarbeit, </w:t>
      </w:r>
      <w:proofErr w:type="spellStart"/>
      <w:r w:rsidRPr="002F55DD">
        <w:rPr>
          <w:lang w:val="de-DE"/>
        </w:rPr>
        <w:t>einschliesslich</w:t>
      </w:r>
      <w:proofErr w:type="spellEnd"/>
      <w:r w:rsidRPr="002F55DD">
        <w:rPr>
          <w:lang w:val="de-DE"/>
        </w:rPr>
        <w:t xml:space="preserve"> internationaler Entwicklungsprogramme, Menschen mit Behinderungen einbezieht und für sie zugänglich ist;</w:t>
      </w:r>
    </w:p>
    <w:p w14:paraId="6C2FAFDB" w14:textId="77777777" w:rsidR="002F55DD" w:rsidRPr="002F55DD" w:rsidRDefault="002F55DD" w:rsidP="002F55DD">
      <w:pPr>
        <w:rPr>
          <w:lang w:val="de-DE"/>
        </w:rPr>
      </w:pPr>
      <w:r w:rsidRPr="002F55DD">
        <w:rPr>
          <w:lang w:val="de-DE"/>
        </w:rPr>
        <w:t>b) den Aufbau von Kapazitäten zu erleichtern und zu unterstützen, unter anderem durch den Austausch und die Weitergabe von Informationen, Erfahrungen, Ausbildungsprogrammen und vorbildlichen Praktiken;</w:t>
      </w:r>
    </w:p>
    <w:p w14:paraId="7C7A5D31" w14:textId="77777777" w:rsidR="002F55DD" w:rsidRPr="002F55DD" w:rsidRDefault="002F55DD" w:rsidP="002F55DD">
      <w:pPr>
        <w:rPr>
          <w:lang w:val="de-DE"/>
        </w:rPr>
      </w:pPr>
      <w:r w:rsidRPr="002F55DD">
        <w:rPr>
          <w:lang w:val="de-DE"/>
        </w:rPr>
        <w:t>c) die Forschungszusammenarbeit und den Zugang zu wissenschaftlichen und technischen Kenntnissen zu erleichtern;</w:t>
      </w:r>
    </w:p>
    <w:p w14:paraId="7D560BB8" w14:textId="77777777" w:rsidR="002F55DD" w:rsidRPr="002F55DD" w:rsidRDefault="002F55DD" w:rsidP="002F55DD">
      <w:pPr>
        <w:rPr>
          <w:lang w:val="de-DE"/>
        </w:rPr>
      </w:pPr>
      <w:r w:rsidRPr="002F55DD">
        <w:rPr>
          <w:lang w:val="de-DE"/>
        </w:rPr>
        <w:t>d) soweit angebracht, technische und wirtschaftliche Hilfe zu leisten, unter anderem durch Erleichterung des Zugangs zu zugänglichen und unterstützenden Technologien und ihres Austauschs sowie durch Weitergabe von Technologien.</w:t>
      </w:r>
    </w:p>
    <w:p w14:paraId="690C99D6" w14:textId="77777777" w:rsidR="002F55DD" w:rsidRPr="002F55DD" w:rsidRDefault="002F55DD" w:rsidP="002F55DD">
      <w:pPr>
        <w:rPr>
          <w:lang w:val="de-DE"/>
        </w:rPr>
      </w:pPr>
      <w:r w:rsidRPr="002F55DD">
        <w:rPr>
          <w:lang w:val="de-DE"/>
        </w:rPr>
        <w:lastRenderedPageBreak/>
        <w:t>2. Dieser Artikel berührt nicht die Pflicht jedes Vertragsstaats, seine Verpflichtungen aus diesem Übereinkommen zu erfüllen.</w:t>
      </w:r>
    </w:p>
    <w:p w14:paraId="1817F8CC" w14:textId="0AC3AD67" w:rsidR="002F55DD" w:rsidRPr="002F55DD" w:rsidRDefault="002F55DD" w:rsidP="002F55DD">
      <w:pPr>
        <w:pStyle w:val="Kop1"/>
        <w:rPr>
          <w:lang w:val="de-DE"/>
        </w:rPr>
      </w:pPr>
      <w:bookmarkStart w:id="33" w:name="_Toc126497984"/>
      <w:r w:rsidRPr="002F55DD">
        <w:rPr>
          <w:lang w:val="de-DE"/>
        </w:rPr>
        <w:t>Artikel 33</w:t>
      </w:r>
      <w:r>
        <w:rPr>
          <w:lang w:val="de-DE"/>
        </w:rPr>
        <w:t xml:space="preserve"> - </w:t>
      </w:r>
      <w:r w:rsidRPr="002F55DD">
        <w:rPr>
          <w:lang w:val="de-DE"/>
        </w:rPr>
        <w:t>Innerstaatliche Durchführung und Überwachung</w:t>
      </w:r>
      <w:bookmarkEnd w:id="33"/>
    </w:p>
    <w:p w14:paraId="6AB074D0" w14:textId="77777777" w:rsidR="002F55DD" w:rsidRPr="002F55DD" w:rsidRDefault="002F55DD" w:rsidP="002F55DD">
      <w:pPr>
        <w:rPr>
          <w:lang w:val="de-DE"/>
        </w:rPr>
      </w:pPr>
      <w:r w:rsidRPr="002F55DD">
        <w:rPr>
          <w:lang w:val="de-DE"/>
        </w:rPr>
        <w:t xml:space="preserve">1. Die Vertragsstaaten bestimmen nach </w:t>
      </w:r>
      <w:proofErr w:type="spellStart"/>
      <w:r w:rsidRPr="002F55DD">
        <w:rPr>
          <w:lang w:val="de-DE"/>
        </w:rPr>
        <w:t>Massgabe</w:t>
      </w:r>
      <w:proofErr w:type="spellEnd"/>
      <w:r w:rsidRPr="002F55DD">
        <w:rPr>
          <w:lang w:val="de-DE"/>
        </w:rPr>
        <w:t xml:space="preserve"> ihrer staatlichen Organisation eine oder mehrere staatliche Anlaufstellen für Angelegenheiten im Zusammenhang mit der Durchführung dieses Übereinkommens und prüfen sorgfältig die Schaffung oder Bestimmung eines staatlichen Koordinierungsmechanismus, der die Durchführung der entsprechenden </w:t>
      </w:r>
      <w:proofErr w:type="spellStart"/>
      <w:r w:rsidRPr="002F55DD">
        <w:rPr>
          <w:lang w:val="de-DE"/>
        </w:rPr>
        <w:t>Massnahmen</w:t>
      </w:r>
      <w:proofErr w:type="spellEnd"/>
      <w:r w:rsidRPr="002F55DD">
        <w:rPr>
          <w:lang w:val="de-DE"/>
        </w:rPr>
        <w:t xml:space="preserve"> in verschiedenen Bereichen und auf verschiedenen Ebenen erleichtern soll.</w:t>
      </w:r>
    </w:p>
    <w:p w14:paraId="0E7E2D14" w14:textId="77777777" w:rsidR="002F55DD" w:rsidRPr="002F55DD" w:rsidRDefault="002F55DD" w:rsidP="002F55DD">
      <w:pPr>
        <w:rPr>
          <w:lang w:val="de-DE"/>
        </w:rPr>
      </w:pPr>
      <w:r w:rsidRPr="002F55DD">
        <w:rPr>
          <w:lang w:val="de-DE"/>
        </w:rPr>
        <w:t xml:space="preserve">2. Die Vertragsstaaten unterhalten, stärken, bestimmen oder schaffen nach </w:t>
      </w:r>
      <w:proofErr w:type="spellStart"/>
      <w:r w:rsidRPr="002F55DD">
        <w:rPr>
          <w:lang w:val="de-DE"/>
        </w:rPr>
        <w:t>Massgabe</w:t>
      </w:r>
      <w:proofErr w:type="spellEnd"/>
      <w:r w:rsidRPr="002F55DD">
        <w:rPr>
          <w:lang w:val="de-DE"/>
        </w:rPr>
        <w:t xml:space="preserve"> ihres Rechts- und Verwaltungssystems auf einzelstaatlicher Ebene für die Förderung, den Schutz und die Überwachung der Durchführung dieses Übereinkommens eine Struktur, die, je nachdem, was angebracht ist, einen oder mehrere unabhängige Mechanismen </w:t>
      </w:r>
      <w:proofErr w:type="spellStart"/>
      <w:r w:rsidRPr="002F55DD">
        <w:rPr>
          <w:lang w:val="de-DE"/>
        </w:rPr>
        <w:t>einschliesst</w:t>
      </w:r>
      <w:proofErr w:type="spellEnd"/>
      <w:r w:rsidRPr="002F55DD">
        <w:rPr>
          <w:lang w:val="de-DE"/>
        </w:rPr>
        <w:t>. Bei der Bestimmung oder Schaffung eines solchen Mechanismus berücksichtigen die Vertragsstaaten die Grundsätze betreffend die Rechtsstellung und die Arbeitsweise der einzelstaatlichen Institutionen zum Schutz und zur Förderung der Menschenrechte.</w:t>
      </w:r>
    </w:p>
    <w:p w14:paraId="1993FFC1" w14:textId="77777777" w:rsidR="002F55DD" w:rsidRPr="002F55DD" w:rsidRDefault="002F55DD" w:rsidP="002F55DD">
      <w:pPr>
        <w:rPr>
          <w:lang w:val="de-DE"/>
        </w:rPr>
      </w:pPr>
      <w:r w:rsidRPr="002F55DD">
        <w:rPr>
          <w:lang w:val="de-DE"/>
        </w:rPr>
        <w:t>3. Die Zivilgesellschaft, insbesondere Menschen mit Behinderungen und die sie vertretenden Organisationen, wird in den Überwachungsprozess einbezogen und nimmt in vollem Umfang daran teil.</w:t>
      </w:r>
    </w:p>
    <w:p w14:paraId="447CDC8C" w14:textId="1C811628" w:rsidR="002F55DD" w:rsidRPr="002F55DD" w:rsidRDefault="002F55DD" w:rsidP="002F55DD">
      <w:pPr>
        <w:pStyle w:val="Kop1"/>
        <w:rPr>
          <w:lang w:val="de-DE"/>
        </w:rPr>
      </w:pPr>
      <w:bookmarkStart w:id="34" w:name="_Toc126497985"/>
      <w:r w:rsidRPr="002F55DD">
        <w:rPr>
          <w:lang w:val="de-DE"/>
        </w:rPr>
        <w:t>Artikel 34</w:t>
      </w:r>
      <w:r>
        <w:rPr>
          <w:lang w:val="de-DE"/>
        </w:rPr>
        <w:t xml:space="preserve"> - </w:t>
      </w:r>
      <w:r w:rsidRPr="002F55DD">
        <w:rPr>
          <w:lang w:val="de-DE"/>
        </w:rPr>
        <w:t>Ausschuss für die Rechte von Menschen mit Behinderungen</w:t>
      </w:r>
      <w:bookmarkEnd w:id="34"/>
    </w:p>
    <w:p w14:paraId="0525C5DF" w14:textId="77777777" w:rsidR="002F55DD" w:rsidRPr="002F55DD" w:rsidRDefault="002F55DD" w:rsidP="002F55DD">
      <w:pPr>
        <w:rPr>
          <w:lang w:val="de-DE"/>
        </w:rPr>
      </w:pPr>
      <w:r w:rsidRPr="002F55DD">
        <w:rPr>
          <w:lang w:val="de-DE"/>
        </w:rPr>
        <w:t>1. Es wird ein Ausschuss für die Rechte von Menschen mit Behinderungen (im Folgenden als "Ausschuss" bezeichnet) eingesetzt, der die nachstehend festgelegten Aufgaben wahrnimmt.</w:t>
      </w:r>
    </w:p>
    <w:p w14:paraId="1524BBC7" w14:textId="77777777" w:rsidR="002F55DD" w:rsidRPr="002F55DD" w:rsidRDefault="002F55DD" w:rsidP="002F55DD">
      <w:pPr>
        <w:rPr>
          <w:lang w:val="de-DE"/>
        </w:rPr>
      </w:pPr>
      <w:r w:rsidRPr="002F55DD">
        <w:rPr>
          <w:lang w:val="de-DE"/>
        </w:rPr>
        <w:t>2. Der Ausschuss besteht zum Zeitpunkt des Inkrafttretens dieses Übereinkommens aus zwölf Sachverständigen. Nach sechzig weiteren Ratifikationen oder Beitritten zu dem Übereinkommen erhöht sich die Zahl der Ausschussmitglieder um sechs auf die Höchstzahl von achtzehn.</w:t>
      </w:r>
    </w:p>
    <w:p w14:paraId="3D448ADF" w14:textId="77777777" w:rsidR="002F55DD" w:rsidRPr="002F55DD" w:rsidRDefault="002F55DD" w:rsidP="002F55DD">
      <w:pPr>
        <w:rPr>
          <w:lang w:val="de-DE"/>
        </w:rPr>
      </w:pPr>
      <w:r w:rsidRPr="002F55DD">
        <w:rPr>
          <w:lang w:val="de-DE"/>
        </w:rPr>
        <w:t>3. Die Ausschussmitglieder sind in persönlicher Eigenschaft tätig und müssen Persönlichkeiten von hohem sittlichen Ansehen und anerkannter Sachkenntnis und Erfahrung auf dem von diesem Übereinkommen erfassten Gebiet sein. Die Vertragsstaaten sind aufgefordert, bei der Benennung ihrer Kandidaten oder Kandidatinnen Artikel 4 Absatz 3 gebührend zu berücksichtigen.</w:t>
      </w:r>
    </w:p>
    <w:p w14:paraId="09907517" w14:textId="77777777" w:rsidR="002F55DD" w:rsidRPr="002F55DD" w:rsidRDefault="002F55DD" w:rsidP="002F55DD">
      <w:pPr>
        <w:rPr>
          <w:lang w:val="de-DE"/>
        </w:rPr>
      </w:pPr>
      <w:r w:rsidRPr="002F55DD">
        <w:rPr>
          <w:lang w:val="de-DE"/>
        </w:rPr>
        <w:t>4. Die Ausschussmitglieder werden von den Vertragsstaaten gewählt, wobei auf eine gerechte geografische Verteilung, die Vertretung der verschiedenen Kulturkreise und der hauptsächlichen Rechtssysteme, die ausgewogene Vertretung der Geschlechter und die Beteiligung von Sachverständigen mit Behinderungen zu achten ist.</w:t>
      </w:r>
    </w:p>
    <w:p w14:paraId="05E8B24D" w14:textId="77777777" w:rsidR="002F55DD" w:rsidRPr="002F55DD" w:rsidRDefault="002F55DD" w:rsidP="002F55DD">
      <w:pPr>
        <w:rPr>
          <w:lang w:val="de-DE"/>
        </w:rPr>
      </w:pPr>
      <w:r w:rsidRPr="002F55DD">
        <w:rPr>
          <w:lang w:val="de-DE"/>
        </w:rPr>
        <w:t>5. Die Ausschussmitglieder werden auf Sitzungen der Konferenz der Vertragsstaaten in geheimer Wahl aus einer Liste von Personen gewählt, die von den Vertragsstaaten aus dem Kreis ihrer Staatsangehörigen benannt worden sind. Auf diesen Sitzungen, die beschlussfähig sind, wenn zwei Drittel der Vertragsstaaten vertreten sind, gelten diejenigen Kandidaten oder Kandidatinnen als in den Ausschuss gewählt, welche die höchste Stimmenzahl und die absolute Stimmenmehrheit der anwesenden und abstimmenden Vertreter beziehungsweise Vertreterinnen der Vertragsstaaten auf sich vereinigen.</w:t>
      </w:r>
    </w:p>
    <w:p w14:paraId="4B0CD743" w14:textId="77777777" w:rsidR="002F55DD" w:rsidRPr="002F55DD" w:rsidRDefault="002F55DD" w:rsidP="002F55DD">
      <w:pPr>
        <w:rPr>
          <w:lang w:val="de-DE"/>
        </w:rPr>
      </w:pPr>
      <w:r w:rsidRPr="002F55DD">
        <w:rPr>
          <w:lang w:val="de-DE"/>
        </w:rPr>
        <w:lastRenderedPageBreak/>
        <w:t>6. Die erste Wahl findet spätestens sechs Monate nach Inkrafttreten dieses Übereinkommens statt. Spätestens vier Monate vor jeder Wahl fordert der Generalsekretär der Vereinten Nationen die Vertragsstaaten schriftlich auf, innerhalb von zwei Monaten ihre Benennungen einzureichen. Der Generalsekretär fertigt sodann eine alphabetische Liste aller auf diese Weise benannten Personen an, unter Angabe der Vertragsstaaten, die sie benannt haben, und übermittelt sie den Vertragsstaaten.</w:t>
      </w:r>
    </w:p>
    <w:p w14:paraId="46AB1462" w14:textId="77777777" w:rsidR="002F55DD" w:rsidRPr="002F55DD" w:rsidRDefault="002F55DD" w:rsidP="002F55DD">
      <w:pPr>
        <w:rPr>
          <w:lang w:val="de-DE"/>
        </w:rPr>
      </w:pPr>
      <w:r w:rsidRPr="002F55DD">
        <w:rPr>
          <w:lang w:val="de-DE"/>
        </w:rPr>
        <w:t>7. Die Ausschussmitglieder werden für vier Jahre gewählt. Ihre einmalige Wiederwahl ist zulässig. Die Amtszeit von sechs der bei der ersten Wahl gewählten Mitglieder läuft jedoch nach zwei Jahren ab; unmittelbar nach der ersten Wahl werden die Namen dieser sechs Mitglieder von dem oder der Vorsitzenden der in Absatz 5 genannten Sitzung durch das Los bestimmt.</w:t>
      </w:r>
    </w:p>
    <w:p w14:paraId="2C39D4C9" w14:textId="77777777" w:rsidR="002F55DD" w:rsidRPr="002F55DD" w:rsidRDefault="002F55DD" w:rsidP="002F55DD">
      <w:pPr>
        <w:rPr>
          <w:lang w:val="de-DE"/>
        </w:rPr>
      </w:pPr>
      <w:r w:rsidRPr="002F55DD">
        <w:rPr>
          <w:lang w:val="de-DE"/>
        </w:rPr>
        <w:t>8. Die Wahl der sechs zusätzlichen Ausschussmitglieder findet bei den ordentlichen Wahlen im Einklang mit den einschlägigen Bestimmungen dieses Artikels statt.</w:t>
      </w:r>
    </w:p>
    <w:p w14:paraId="41A4ED0D" w14:textId="77777777" w:rsidR="002F55DD" w:rsidRPr="002F55DD" w:rsidRDefault="002F55DD" w:rsidP="002F55DD">
      <w:pPr>
        <w:rPr>
          <w:lang w:val="de-DE"/>
        </w:rPr>
      </w:pPr>
      <w:r w:rsidRPr="002F55DD">
        <w:rPr>
          <w:lang w:val="de-DE"/>
        </w:rPr>
        <w:t>9. Wenn ein Ausschussmitglied stirbt oder zurücktritt oder erklärt, dass es aus anderen Gründen seine Aufgaben nicht mehr wahrnehmen kann, ernennt der Vertragsstaat, der das Mitglied benannt hat, für die verbleibende Amtszeit eine andere sachverständige Person, die über die Befähigungen verfügt und die Voraussetzungen erfüllt, die in den einschlägigen Bestimmungen dieses Artikels beschrieben sind.</w:t>
      </w:r>
    </w:p>
    <w:p w14:paraId="6F26D0E1" w14:textId="77777777" w:rsidR="002F55DD" w:rsidRPr="002F55DD" w:rsidRDefault="002F55DD" w:rsidP="002F55DD">
      <w:pPr>
        <w:rPr>
          <w:lang w:val="de-DE"/>
        </w:rPr>
      </w:pPr>
      <w:r w:rsidRPr="002F55DD">
        <w:rPr>
          <w:lang w:val="de-DE"/>
        </w:rPr>
        <w:t>10. Der Ausschuss gibt sich eine Geschäftsordnung.</w:t>
      </w:r>
    </w:p>
    <w:p w14:paraId="3F283AAE" w14:textId="77777777" w:rsidR="002F55DD" w:rsidRPr="002F55DD" w:rsidRDefault="002F55DD" w:rsidP="002F55DD">
      <w:pPr>
        <w:rPr>
          <w:lang w:val="de-DE"/>
        </w:rPr>
      </w:pPr>
      <w:r w:rsidRPr="002F55DD">
        <w:rPr>
          <w:lang w:val="de-DE"/>
        </w:rPr>
        <w:t>11. Der Generalsekretär der Vereinten Nationen stellt dem Ausschuss das Personal und die Einrichtungen zur Verfügung, die dieser zur wirksamen Wahrnehmung seiner Aufgaben nach diesem Übereinkommen benötigt, und beruft seine erste Sitzung ein.</w:t>
      </w:r>
    </w:p>
    <w:p w14:paraId="055FF144" w14:textId="77777777" w:rsidR="002F55DD" w:rsidRPr="002F55DD" w:rsidRDefault="002F55DD" w:rsidP="002F55DD">
      <w:pPr>
        <w:rPr>
          <w:lang w:val="de-DE"/>
        </w:rPr>
      </w:pPr>
      <w:r w:rsidRPr="002F55DD">
        <w:rPr>
          <w:lang w:val="de-DE"/>
        </w:rPr>
        <w:t xml:space="preserve">12. Die Mitglieder des nach diesem Übereinkommen eingesetzten Ausschusses erhalten mit Zustimmung der Generalversammlung der Vereinten Nationen Bezüge aus Mitteln der Vereinten Nationen zu den von der Generalversammlung unter Berücksichtigung der Bedeutung der Aufgaben des Ausschusses zu </w:t>
      </w:r>
      <w:proofErr w:type="spellStart"/>
      <w:r w:rsidRPr="002F55DD">
        <w:rPr>
          <w:lang w:val="de-DE"/>
        </w:rPr>
        <w:t>beschliessenden</w:t>
      </w:r>
      <w:proofErr w:type="spellEnd"/>
      <w:r w:rsidRPr="002F55DD">
        <w:rPr>
          <w:lang w:val="de-DE"/>
        </w:rPr>
        <w:t xml:space="preserve"> Bedingungen.</w:t>
      </w:r>
    </w:p>
    <w:p w14:paraId="4CB77F31" w14:textId="77777777" w:rsidR="002F55DD" w:rsidRPr="002F55DD" w:rsidRDefault="002F55DD" w:rsidP="002F55DD">
      <w:pPr>
        <w:rPr>
          <w:lang w:val="de-DE"/>
        </w:rPr>
      </w:pPr>
      <w:r w:rsidRPr="002F55DD">
        <w:rPr>
          <w:lang w:val="de-DE"/>
        </w:rPr>
        <w:t>13. Die Ausschussmitglieder haben Anspruch auf die Erleichterungen, Vorrechte und Immunitäten der Sachverständigen im Auftrag der Vereinten Nationen, die in den einschlägigen Abschnitten des Übereinkommens über die Vorrechte und Immunitäten der Vereinten Nationen vorgesehen sind.</w:t>
      </w:r>
    </w:p>
    <w:p w14:paraId="652CB98B" w14:textId="7EF2CD25" w:rsidR="002F55DD" w:rsidRPr="002F55DD" w:rsidRDefault="002F55DD" w:rsidP="002F55DD">
      <w:pPr>
        <w:pStyle w:val="Kop1"/>
        <w:rPr>
          <w:lang w:val="de-DE"/>
        </w:rPr>
      </w:pPr>
      <w:bookmarkStart w:id="35" w:name="_Toc126497986"/>
      <w:r w:rsidRPr="002F55DD">
        <w:rPr>
          <w:lang w:val="de-DE"/>
        </w:rPr>
        <w:t>Artikel 35</w:t>
      </w:r>
      <w:r>
        <w:rPr>
          <w:lang w:val="de-DE"/>
        </w:rPr>
        <w:t xml:space="preserve"> - </w:t>
      </w:r>
      <w:r w:rsidRPr="002F55DD">
        <w:rPr>
          <w:lang w:val="de-DE"/>
        </w:rPr>
        <w:t>Berichte der Vertragsstaaten</w:t>
      </w:r>
      <w:bookmarkEnd w:id="35"/>
    </w:p>
    <w:p w14:paraId="7FD6F76A" w14:textId="77777777" w:rsidR="002F55DD" w:rsidRPr="002F55DD" w:rsidRDefault="002F55DD" w:rsidP="002F55DD">
      <w:pPr>
        <w:rPr>
          <w:lang w:val="de-DE"/>
        </w:rPr>
      </w:pPr>
      <w:r w:rsidRPr="002F55DD">
        <w:rPr>
          <w:lang w:val="de-DE"/>
        </w:rPr>
        <w:t xml:space="preserve">1. Jeder Vertragsstaat legt dem Ausschuss über den Generalsekretär der Vereinten Nationen innerhalb von zwei Jahren nach Inkrafttreten dieses Übereinkommens für den betreffenden Vertragsstaat einen umfassenden Bericht über die </w:t>
      </w:r>
      <w:proofErr w:type="spellStart"/>
      <w:r w:rsidRPr="002F55DD">
        <w:rPr>
          <w:lang w:val="de-DE"/>
        </w:rPr>
        <w:t>Massnahmen</w:t>
      </w:r>
      <w:proofErr w:type="spellEnd"/>
      <w:r w:rsidRPr="002F55DD">
        <w:rPr>
          <w:lang w:val="de-DE"/>
        </w:rPr>
        <w:t>, die er zur Erfüllung seiner Verpflichtungen aus dem Übereinkommen getroffen hat, und über die dabei erzielten Fortschritte vor.</w:t>
      </w:r>
    </w:p>
    <w:p w14:paraId="74DE8940" w14:textId="77777777" w:rsidR="002F55DD" w:rsidRPr="002F55DD" w:rsidRDefault="002F55DD" w:rsidP="002F55DD">
      <w:pPr>
        <w:rPr>
          <w:lang w:val="de-DE"/>
        </w:rPr>
      </w:pPr>
      <w:r w:rsidRPr="002F55DD">
        <w:rPr>
          <w:lang w:val="de-DE"/>
        </w:rPr>
        <w:t>2. Danach legen die Vertragsstaaten mindestens alle vier Jahre und darüber hinaus jeweils auf Anforderung des Ausschusses Folgeberichte vor.</w:t>
      </w:r>
    </w:p>
    <w:p w14:paraId="1844643F" w14:textId="77777777" w:rsidR="002F55DD" w:rsidRPr="002F55DD" w:rsidRDefault="002F55DD" w:rsidP="002F55DD">
      <w:pPr>
        <w:rPr>
          <w:lang w:val="de-DE"/>
        </w:rPr>
      </w:pPr>
      <w:r w:rsidRPr="002F55DD">
        <w:rPr>
          <w:lang w:val="de-DE"/>
        </w:rPr>
        <w:t xml:space="preserve">3. Der Ausschuss </w:t>
      </w:r>
      <w:proofErr w:type="spellStart"/>
      <w:r w:rsidRPr="002F55DD">
        <w:rPr>
          <w:lang w:val="de-DE"/>
        </w:rPr>
        <w:t>beschliesst</w:t>
      </w:r>
      <w:proofErr w:type="spellEnd"/>
      <w:r w:rsidRPr="002F55DD">
        <w:rPr>
          <w:lang w:val="de-DE"/>
        </w:rPr>
        <w:t xml:space="preserve"> gegebenenfalls Leitlinien für den Inhalt der Berichte.</w:t>
      </w:r>
    </w:p>
    <w:p w14:paraId="12C69271" w14:textId="77777777" w:rsidR="002F55DD" w:rsidRPr="002F55DD" w:rsidRDefault="002F55DD" w:rsidP="002F55DD">
      <w:pPr>
        <w:rPr>
          <w:lang w:val="de-DE"/>
        </w:rPr>
      </w:pPr>
      <w:r w:rsidRPr="002F55DD">
        <w:rPr>
          <w:lang w:val="de-DE"/>
        </w:rPr>
        <w:t>4. Ein Vertragsstaat, der dem Ausschuss einen ersten umfassenden Bericht vorgelegt hat, braucht in seinen Folgeberichten die früher mitgeteilten Angaben nicht zu wiederholen. Die Vertragsstaaten sind gebeten, ihre Berichte an den Ausschuss in einem offenen und transparenten Verfahren zu erstellen und dabei Artikel 4 Absatz 3 gebührend zu berücksichtigen.</w:t>
      </w:r>
    </w:p>
    <w:p w14:paraId="66ECAC73" w14:textId="77777777" w:rsidR="002F55DD" w:rsidRPr="002F55DD" w:rsidRDefault="002F55DD" w:rsidP="002F55DD">
      <w:pPr>
        <w:rPr>
          <w:lang w:val="de-DE"/>
        </w:rPr>
      </w:pPr>
      <w:r w:rsidRPr="002F55DD">
        <w:rPr>
          <w:lang w:val="de-DE"/>
        </w:rPr>
        <w:lastRenderedPageBreak/>
        <w:t xml:space="preserve">5. In den Berichten kann auf Faktoren und Schwierigkeiten hingewiesen werden, die das </w:t>
      </w:r>
      <w:proofErr w:type="spellStart"/>
      <w:r w:rsidRPr="002F55DD">
        <w:rPr>
          <w:lang w:val="de-DE"/>
        </w:rPr>
        <w:t>Mass</w:t>
      </w:r>
      <w:proofErr w:type="spellEnd"/>
      <w:r w:rsidRPr="002F55DD">
        <w:rPr>
          <w:lang w:val="de-DE"/>
        </w:rPr>
        <w:t xml:space="preserve"> der Erfüllung der Verpflichtungen aus diesem Übereinkommen beeinflussen.</w:t>
      </w:r>
    </w:p>
    <w:p w14:paraId="4E7A43FB" w14:textId="4DFCCCA7" w:rsidR="002F55DD" w:rsidRPr="002F55DD" w:rsidRDefault="002F55DD" w:rsidP="002F55DD">
      <w:pPr>
        <w:pStyle w:val="Kop1"/>
        <w:rPr>
          <w:lang w:val="de-DE"/>
        </w:rPr>
      </w:pPr>
      <w:bookmarkStart w:id="36" w:name="_Toc126497987"/>
      <w:r w:rsidRPr="002F55DD">
        <w:rPr>
          <w:lang w:val="de-DE"/>
        </w:rPr>
        <w:t>Artikel 36</w:t>
      </w:r>
      <w:r>
        <w:rPr>
          <w:lang w:val="de-DE"/>
        </w:rPr>
        <w:t xml:space="preserve"> - </w:t>
      </w:r>
      <w:r w:rsidRPr="002F55DD">
        <w:rPr>
          <w:lang w:val="de-DE"/>
        </w:rPr>
        <w:t>Prüfung der Berichte</w:t>
      </w:r>
      <w:bookmarkEnd w:id="36"/>
    </w:p>
    <w:p w14:paraId="438EC209" w14:textId="77777777" w:rsidR="002F55DD" w:rsidRPr="002F55DD" w:rsidRDefault="002F55DD" w:rsidP="002F55DD">
      <w:pPr>
        <w:rPr>
          <w:lang w:val="de-DE"/>
        </w:rPr>
      </w:pPr>
      <w:r w:rsidRPr="002F55DD">
        <w:rPr>
          <w:lang w:val="de-DE"/>
        </w:rPr>
        <w:t>1. Der Ausschuss prüft jeden Bericht; er kann ihn mit den ihm geeignet erscheinenden Vorschlägen und allgemeinen Empfehlungen versehen und leitet diese dem betreffenden Vertragsstaat zu. Dieser kann dem Ausschuss hierauf jede Information übermitteln, die er zu geben wünscht. Der Ausschuss kann die Vertragsstaaten um weitere Angaben über die Durchführung dieses Übereinkommens ersuchen.</w:t>
      </w:r>
    </w:p>
    <w:p w14:paraId="56B6A28B" w14:textId="77777777" w:rsidR="002F55DD" w:rsidRPr="002F55DD" w:rsidRDefault="002F55DD" w:rsidP="002F55DD">
      <w:pPr>
        <w:rPr>
          <w:lang w:val="de-DE"/>
        </w:rPr>
      </w:pPr>
      <w:r w:rsidRPr="002F55DD">
        <w:rPr>
          <w:lang w:val="de-DE"/>
        </w:rPr>
        <w:t>2. Liegt ein Vertragsstaat mit der Vorlage eines Berichts in erheblichem Rückstand, so kann der Ausschuss dem betreffenden Vertragsstaat notifizieren, dass die Durchführung dieses Übereinkommens im betreffenden Vertragsstaat auf der Grundlage der dem Ausschuss zur Verfügung stehenden zuverlässigen Informationen geprüft werden muss, falls der Bericht nicht innerhalb von drei Monaten nach dieser Notifikation vorgelegt wird. Der Ausschuss fordert den betreffenden Vertragsstaat auf, bei dieser Prüfung mitzuwirken. Falls der Vertragsstaat daraufhin den Bericht vorlegt, findet Absatz 1 Anwendung.</w:t>
      </w:r>
    </w:p>
    <w:p w14:paraId="37868F14" w14:textId="77777777" w:rsidR="002F55DD" w:rsidRPr="002F55DD" w:rsidRDefault="002F55DD" w:rsidP="002F55DD">
      <w:pPr>
        <w:rPr>
          <w:lang w:val="de-DE"/>
        </w:rPr>
      </w:pPr>
      <w:r w:rsidRPr="002F55DD">
        <w:rPr>
          <w:lang w:val="de-DE"/>
        </w:rPr>
        <w:t>3. Der Generalsekretär der Vereinten Nationen stellt die Berichte allen Vertragsstaaten zur Verfügung.</w:t>
      </w:r>
    </w:p>
    <w:p w14:paraId="402BD146" w14:textId="77777777" w:rsidR="002F55DD" w:rsidRPr="002F55DD" w:rsidRDefault="002F55DD" w:rsidP="002F55DD">
      <w:pPr>
        <w:rPr>
          <w:lang w:val="de-DE"/>
        </w:rPr>
      </w:pPr>
      <w:r w:rsidRPr="002F55DD">
        <w:rPr>
          <w:lang w:val="de-DE"/>
        </w:rPr>
        <w:t>4. Die Vertragsstaaten sorgen für eine weite Verbreitung ihrer Berichte im eigenen Land und erleichtern den Zugang zu den Vorschlägen und allgemeinen Empfehlungen zu diesen Berichten.</w:t>
      </w:r>
    </w:p>
    <w:p w14:paraId="6C08508E" w14:textId="77777777" w:rsidR="002F55DD" w:rsidRPr="002F55DD" w:rsidRDefault="002F55DD" w:rsidP="002F55DD">
      <w:pPr>
        <w:rPr>
          <w:lang w:val="de-DE"/>
        </w:rPr>
      </w:pPr>
      <w:r w:rsidRPr="002F55DD">
        <w:rPr>
          <w:lang w:val="de-DE"/>
        </w:rPr>
        <w:t>5. Der Ausschuss übermittelt, wenn er dies für angebracht hält, den Sonderorganisationen, Fonds und Programmen der Vereinten Nationen und anderen zuständigen Stellen Berichte der Vertragsstaaten, damit ein darin enthaltenes Ersuchen um fachliche Beratung oder Unterstützung oder ein darin enthaltener Hinweis, dass ein diesbezügliches Bedürfnis besteht, aufgegriffen werden kann; etwaige Bemerkungen und Empfehlungen des Ausschusses zu diesen Ersuchen oder Hinweisen werden beigefügt.</w:t>
      </w:r>
    </w:p>
    <w:p w14:paraId="304FEE45" w14:textId="22C0EC64" w:rsidR="002F55DD" w:rsidRPr="002F55DD" w:rsidRDefault="002F55DD" w:rsidP="002F55DD">
      <w:pPr>
        <w:pStyle w:val="Kop1"/>
        <w:rPr>
          <w:lang w:val="de-DE"/>
        </w:rPr>
      </w:pPr>
      <w:bookmarkStart w:id="37" w:name="_Toc126497988"/>
      <w:r w:rsidRPr="002F55DD">
        <w:rPr>
          <w:lang w:val="de-DE"/>
        </w:rPr>
        <w:t>Artikel 37</w:t>
      </w:r>
      <w:r>
        <w:rPr>
          <w:lang w:val="de-DE"/>
        </w:rPr>
        <w:t xml:space="preserve"> - </w:t>
      </w:r>
      <w:r w:rsidRPr="002F55DD">
        <w:rPr>
          <w:lang w:val="de-DE"/>
        </w:rPr>
        <w:t>Zusammenarbeit zwischen den Vertragsstaaten und dem Ausschuss</w:t>
      </w:r>
      <w:bookmarkEnd w:id="37"/>
    </w:p>
    <w:p w14:paraId="057499F2" w14:textId="77777777" w:rsidR="002F55DD" w:rsidRPr="002F55DD" w:rsidRDefault="002F55DD" w:rsidP="002F55DD">
      <w:pPr>
        <w:rPr>
          <w:lang w:val="de-DE"/>
        </w:rPr>
      </w:pPr>
      <w:r w:rsidRPr="002F55DD">
        <w:rPr>
          <w:lang w:val="de-DE"/>
        </w:rPr>
        <w:t>1. Jeder Vertragsstaat arbeitet mit dem Ausschuss zusammen und ist seinen Mitgliedern bei der Erfüllung ihres Mandats behilflich.</w:t>
      </w:r>
    </w:p>
    <w:p w14:paraId="65429A53" w14:textId="77777777" w:rsidR="002F55DD" w:rsidRPr="002F55DD" w:rsidRDefault="002F55DD" w:rsidP="002F55DD">
      <w:pPr>
        <w:rPr>
          <w:lang w:val="de-DE"/>
        </w:rPr>
      </w:pPr>
      <w:r w:rsidRPr="002F55DD">
        <w:rPr>
          <w:lang w:val="de-DE"/>
        </w:rPr>
        <w:t xml:space="preserve">2. In seinen Beziehungen zu den Vertragsstaaten prüft der Ausschuss gebührend Möglichkeiten zur Stärkung der einzelstaatlichen Fähigkeiten zur Durchführung dieses Übereinkommens, </w:t>
      </w:r>
      <w:proofErr w:type="spellStart"/>
      <w:r w:rsidRPr="002F55DD">
        <w:rPr>
          <w:lang w:val="de-DE"/>
        </w:rPr>
        <w:t>einschliesslich</w:t>
      </w:r>
      <w:proofErr w:type="spellEnd"/>
      <w:r w:rsidRPr="002F55DD">
        <w:rPr>
          <w:lang w:val="de-DE"/>
        </w:rPr>
        <w:t xml:space="preserve"> durch internationale Zusammenarbeit.</w:t>
      </w:r>
    </w:p>
    <w:p w14:paraId="4A7F8B0D" w14:textId="25FDEB21" w:rsidR="002F55DD" w:rsidRPr="002F55DD" w:rsidRDefault="002F55DD" w:rsidP="002F55DD">
      <w:pPr>
        <w:pStyle w:val="Kop1"/>
        <w:rPr>
          <w:lang w:val="de-DE"/>
        </w:rPr>
      </w:pPr>
      <w:bookmarkStart w:id="38" w:name="_Toc126497989"/>
      <w:r w:rsidRPr="002F55DD">
        <w:rPr>
          <w:lang w:val="de-DE"/>
        </w:rPr>
        <w:t>Artikel 38</w:t>
      </w:r>
      <w:r>
        <w:rPr>
          <w:lang w:val="de-DE"/>
        </w:rPr>
        <w:t xml:space="preserve"> - </w:t>
      </w:r>
      <w:r w:rsidRPr="002F55DD">
        <w:rPr>
          <w:lang w:val="de-DE"/>
        </w:rPr>
        <w:t>Beziehungen des Ausschusses zu anderen Organen</w:t>
      </w:r>
      <w:bookmarkEnd w:id="38"/>
    </w:p>
    <w:p w14:paraId="1A065F45" w14:textId="77777777" w:rsidR="002F55DD" w:rsidRPr="002F55DD" w:rsidRDefault="002F55DD" w:rsidP="002F55DD">
      <w:pPr>
        <w:rPr>
          <w:lang w:val="de-DE"/>
        </w:rPr>
      </w:pPr>
      <w:r w:rsidRPr="002F55DD">
        <w:rPr>
          <w:lang w:val="de-DE"/>
        </w:rPr>
        <w:t>Um die wirksame Durchführung dieses Übereinkommens und die internationale Zusammenarbeit auf dem von dem Übereinkommen erfassten Gebiet zu fördern,</w:t>
      </w:r>
    </w:p>
    <w:p w14:paraId="0181A2FA" w14:textId="77777777" w:rsidR="002F55DD" w:rsidRPr="002F55DD" w:rsidRDefault="002F55DD" w:rsidP="002F55DD">
      <w:pPr>
        <w:rPr>
          <w:lang w:val="de-DE"/>
        </w:rPr>
      </w:pPr>
      <w:r w:rsidRPr="002F55DD">
        <w:rPr>
          <w:lang w:val="de-DE"/>
        </w:rPr>
        <w:t xml:space="preserve">a) haben die Sonderorganisationen und andere Organe der Vereinten Nationen das Recht, bei der Erörterung der Durchführung derjenigen Bestimmungen des Übereinkommens, die in ihren Aufgabenbereich fallen, vertreten zu sein. Der Ausschuss kann, wenn er dies für angebracht hält, Sonderorganisationen und andere zuständige Stellen einladen, sachkundige Stellungnahmen zur Durchführung des Übereinkommens auf Gebieten abzugeben, die in ihren jeweiligen </w:t>
      </w:r>
      <w:r w:rsidRPr="002F55DD">
        <w:rPr>
          <w:lang w:val="de-DE"/>
        </w:rPr>
        <w:lastRenderedPageBreak/>
        <w:t>Aufgabenbereich fallen. Der Ausschuss kann Sonderorganisationen und andere Organe der Vereinten Nationen einladen, ihm Berichte über die Durchführung des Übereinkommens auf den Gebieten vorzulegen, die in ihren Tätigkeitsbereich fallen;</w:t>
      </w:r>
    </w:p>
    <w:p w14:paraId="6555FA2E" w14:textId="77777777" w:rsidR="002F55DD" w:rsidRPr="002F55DD" w:rsidRDefault="002F55DD" w:rsidP="002F55DD">
      <w:pPr>
        <w:rPr>
          <w:lang w:val="de-DE"/>
        </w:rPr>
      </w:pPr>
      <w:r w:rsidRPr="002F55DD">
        <w:rPr>
          <w:lang w:val="de-DE"/>
        </w:rPr>
        <w:t>b) konsultiert der Ausschuss bei der Wahrnehmung seines Mandats, soweit angebracht, andere einschlägige Organe, die durch internationale Menschenrechtsverträge geschaffen wurden, mit dem Ziel, die Kohärenz ihrer jeweiligen Berichterstattungsleitlinien, Vorschläge und allgemeinen Empfehlungen zu gewährleisten sowie Doppelungen und Überschneidungen bei der Durchführung ihrer Aufgaben zu vermeiden.</w:t>
      </w:r>
    </w:p>
    <w:p w14:paraId="711C3CC4" w14:textId="599B1BD2" w:rsidR="002F55DD" w:rsidRPr="002F55DD" w:rsidRDefault="002F55DD" w:rsidP="002F55DD">
      <w:pPr>
        <w:pStyle w:val="Kop1"/>
        <w:rPr>
          <w:lang w:val="de-DE"/>
        </w:rPr>
      </w:pPr>
      <w:bookmarkStart w:id="39" w:name="_Toc126497990"/>
      <w:r w:rsidRPr="002F55DD">
        <w:rPr>
          <w:lang w:val="de-DE"/>
        </w:rPr>
        <w:t>Artikel 39</w:t>
      </w:r>
      <w:r>
        <w:rPr>
          <w:lang w:val="de-DE"/>
        </w:rPr>
        <w:t xml:space="preserve"> - </w:t>
      </w:r>
      <w:r w:rsidRPr="002F55DD">
        <w:rPr>
          <w:lang w:val="de-DE"/>
        </w:rPr>
        <w:t>Bericht des Ausschusses</w:t>
      </w:r>
      <w:bookmarkEnd w:id="39"/>
    </w:p>
    <w:p w14:paraId="635431EC" w14:textId="77777777" w:rsidR="002F55DD" w:rsidRPr="002F55DD" w:rsidRDefault="002F55DD" w:rsidP="002F55DD">
      <w:pPr>
        <w:rPr>
          <w:lang w:val="de-DE"/>
        </w:rPr>
      </w:pPr>
      <w:r w:rsidRPr="002F55DD">
        <w:rPr>
          <w:lang w:val="de-DE"/>
        </w:rPr>
        <w:t>Der Ausschuss berichtet der Generalversammlung und dem Wirtschafts- und Sozialrat alle zwei Jahre über seine Tätigkeit und kann aufgrund der Prüfung der von den Vertragsstaaten eingegangenen Berichte und Auskünfte Vorschläge machen und allgemeine Empfehlungen abgeben. Diese werden zusammen mit etwaigen Stellungnahmen der Vertragsstaaten in den Ausschussbericht aufgenommen.</w:t>
      </w:r>
    </w:p>
    <w:p w14:paraId="5B8225C2" w14:textId="6FD1CC2C" w:rsidR="002F55DD" w:rsidRPr="002F55DD" w:rsidRDefault="002F55DD" w:rsidP="002F55DD">
      <w:pPr>
        <w:pStyle w:val="Kop1"/>
        <w:rPr>
          <w:lang w:val="de-DE"/>
        </w:rPr>
      </w:pPr>
      <w:bookmarkStart w:id="40" w:name="_Toc126497991"/>
      <w:r w:rsidRPr="002F55DD">
        <w:rPr>
          <w:lang w:val="de-DE"/>
        </w:rPr>
        <w:t>Artikel 40</w:t>
      </w:r>
      <w:r>
        <w:rPr>
          <w:lang w:val="de-DE"/>
        </w:rPr>
        <w:t xml:space="preserve"> - </w:t>
      </w:r>
      <w:r w:rsidRPr="002F55DD">
        <w:rPr>
          <w:lang w:val="de-DE"/>
        </w:rPr>
        <w:t>Konferenz der Vertragsstaaten</w:t>
      </w:r>
      <w:bookmarkEnd w:id="40"/>
    </w:p>
    <w:p w14:paraId="2AEF6A0E" w14:textId="77777777" w:rsidR="002F55DD" w:rsidRPr="002F55DD" w:rsidRDefault="002F55DD" w:rsidP="002F55DD">
      <w:pPr>
        <w:rPr>
          <w:lang w:val="de-DE"/>
        </w:rPr>
      </w:pPr>
      <w:r w:rsidRPr="002F55DD">
        <w:rPr>
          <w:lang w:val="de-DE"/>
        </w:rPr>
        <w:t xml:space="preserve">1. Die Vertragsstaaten treten </w:t>
      </w:r>
      <w:proofErr w:type="spellStart"/>
      <w:r w:rsidRPr="002F55DD">
        <w:rPr>
          <w:lang w:val="de-DE"/>
        </w:rPr>
        <w:t>regelmässig</w:t>
      </w:r>
      <w:proofErr w:type="spellEnd"/>
      <w:r w:rsidRPr="002F55DD">
        <w:rPr>
          <w:lang w:val="de-DE"/>
        </w:rPr>
        <w:t xml:space="preserve"> in einer Konferenz der Vertragsstaaten zusammen, um jede Angelegenheit im Zusammenhang mit der Durchführung dieses Übereinkommens zu behandeln.</w:t>
      </w:r>
    </w:p>
    <w:p w14:paraId="3DC4681D" w14:textId="77777777" w:rsidR="002F55DD" w:rsidRPr="002F55DD" w:rsidRDefault="002F55DD" w:rsidP="002F55DD">
      <w:pPr>
        <w:rPr>
          <w:lang w:val="de-DE"/>
        </w:rPr>
      </w:pPr>
      <w:r w:rsidRPr="002F55DD">
        <w:rPr>
          <w:lang w:val="de-DE"/>
        </w:rPr>
        <w:t>2. Die Konferenz der Vertragsstaaten wird vom Generalsekretär der Vereinten Nationen spätestens sechs Monate nach Inkrafttreten dieses Übereinkommens einberufen. Die folgenden Treffen werden vom Generalsekretär alle zwei Jahre oder auf Beschluss der Konferenz der Vertragsstaaten einberufen.</w:t>
      </w:r>
    </w:p>
    <w:p w14:paraId="143198A8" w14:textId="23CA59AA" w:rsidR="002F55DD" w:rsidRPr="002F55DD" w:rsidRDefault="002F55DD" w:rsidP="002F55DD">
      <w:pPr>
        <w:pStyle w:val="Kop1"/>
        <w:rPr>
          <w:lang w:val="de-DE"/>
        </w:rPr>
      </w:pPr>
      <w:bookmarkStart w:id="41" w:name="_Toc126497992"/>
      <w:r w:rsidRPr="002F55DD">
        <w:rPr>
          <w:lang w:val="de-DE"/>
        </w:rPr>
        <w:t>Artikel 41</w:t>
      </w:r>
      <w:r>
        <w:rPr>
          <w:lang w:val="de-DE"/>
        </w:rPr>
        <w:t xml:space="preserve"> - </w:t>
      </w:r>
      <w:r w:rsidRPr="002F55DD">
        <w:rPr>
          <w:lang w:val="de-DE"/>
        </w:rPr>
        <w:t>Verwahrer</w:t>
      </w:r>
      <w:bookmarkEnd w:id="41"/>
    </w:p>
    <w:p w14:paraId="4DBA198E" w14:textId="77777777" w:rsidR="002F55DD" w:rsidRPr="002F55DD" w:rsidRDefault="002F55DD" w:rsidP="002F55DD">
      <w:pPr>
        <w:rPr>
          <w:lang w:val="de-DE"/>
        </w:rPr>
      </w:pPr>
      <w:r w:rsidRPr="002F55DD">
        <w:rPr>
          <w:lang w:val="de-DE"/>
        </w:rPr>
        <w:t>Der Generalsekretär der Vereinten Nationen ist Verwahrer dieses Übereinkommens.</w:t>
      </w:r>
    </w:p>
    <w:p w14:paraId="1BE18F6A" w14:textId="22F97916" w:rsidR="002F55DD" w:rsidRPr="002F55DD" w:rsidRDefault="002F55DD" w:rsidP="002F55DD">
      <w:pPr>
        <w:pStyle w:val="Kop1"/>
        <w:rPr>
          <w:lang w:val="de-DE"/>
        </w:rPr>
      </w:pPr>
      <w:bookmarkStart w:id="42" w:name="_Toc126497993"/>
      <w:r w:rsidRPr="002F55DD">
        <w:rPr>
          <w:lang w:val="de-DE"/>
        </w:rPr>
        <w:t>Artikel 42</w:t>
      </w:r>
      <w:r>
        <w:rPr>
          <w:lang w:val="de-DE"/>
        </w:rPr>
        <w:t xml:space="preserve"> - </w:t>
      </w:r>
      <w:r w:rsidRPr="002F55DD">
        <w:rPr>
          <w:lang w:val="de-DE"/>
        </w:rPr>
        <w:t>Unterzeichnung</w:t>
      </w:r>
      <w:bookmarkEnd w:id="42"/>
    </w:p>
    <w:p w14:paraId="3747A90E" w14:textId="77777777" w:rsidR="002F55DD" w:rsidRPr="002F55DD" w:rsidRDefault="002F55DD" w:rsidP="002F55DD">
      <w:pPr>
        <w:rPr>
          <w:lang w:val="de-DE"/>
        </w:rPr>
      </w:pPr>
      <w:r w:rsidRPr="002F55DD">
        <w:rPr>
          <w:lang w:val="de-DE"/>
        </w:rPr>
        <w:t>Dieses Übereinkommen liegt für alle Staaten und für Organisationen der regionalen Integration ab dem 30. März 2007 am Sitz der Vereinten Nationen in New York zur Unterzeichnung auf.</w:t>
      </w:r>
    </w:p>
    <w:p w14:paraId="0ADE2FF1" w14:textId="76CA55B0" w:rsidR="002F55DD" w:rsidRPr="002F55DD" w:rsidRDefault="002F55DD" w:rsidP="002F55DD">
      <w:pPr>
        <w:pStyle w:val="Kop1"/>
        <w:rPr>
          <w:lang w:val="de-DE"/>
        </w:rPr>
      </w:pPr>
      <w:bookmarkStart w:id="43" w:name="_Toc126497994"/>
      <w:r w:rsidRPr="002F55DD">
        <w:rPr>
          <w:lang w:val="de-DE"/>
        </w:rPr>
        <w:t>Artikel 43</w:t>
      </w:r>
      <w:r>
        <w:rPr>
          <w:lang w:val="de-DE"/>
        </w:rPr>
        <w:t xml:space="preserve"> - </w:t>
      </w:r>
      <w:r w:rsidRPr="002F55DD">
        <w:rPr>
          <w:lang w:val="de-DE"/>
        </w:rPr>
        <w:t>Zustimmung, gebunden zu sein</w:t>
      </w:r>
      <w:bookmarkEnd w:id="43"/>
    </w:p>
    <w:p w14:paraId="08E1DF4F" w14:textId="77777777" w:rsidR="002F55DD" w:rsidRPr="002F55DD" w:rsidRDefault="002F55DD" w:rsidP="002F55DD">
      <w:pPr>
        <w:rPr>
          <w:lang w:val="de-DE"/>
        </w:rPr>
      </w:pPr>
      <w:r w:rsidRPr="002F55DD">
        <w:rPr>
          <w:lang w:val="de-DE"/>
        </w:rPr>
        <w:t>Dieses Übereinkommen bedarf der Ratifikation durch die Unterzeichnerstaaten und der förmlichen Bestätigung durch die unterzeichnenden Organisationen der regionalen Integration. Es steht allen Staaten oder Organisationen der regionalen Integration, die das Übereinkommen nicht unterzeichnet haben, zum Beitritt offen.</w:t>
      </w:r>
    </w:p>
    <w:p w14:paraId="356EB242" w14:textId="60AD8D5A" w:rsidR="002F55DD" w:rsidRPr="002F55DD" w:rsidRDefault="002F55DD" w:rsidP="002F55DD">
      <w:pPr>
        <w:pStyle w:val="Kop1"/>
        <w:rPr>
          <w:lang w:val="de-DE"/>
        </w:rPr>
      </w:pPr>
      <w:bookmarkStart w:id="44" w:name="_Toc126497995"/>
      <w:r w:rsidRPr="002F55DD">
        <w:rPr>
          <w:lang w:val="de-DE"/>
        </w:rPr>
        <w:t>Artikel 44</w:t>
      </w:r>
      <w:r>
        <w:rPr>
          <w:lang w:val="de-DE"/>
        </w:rPr>
        <w:t xml:space="preserve"> - </w:t>
      </w:r>
      <w:r w:rsidRPr="002F55DD">
        <w:rPr>
          <w:lang w:val="de-DE"/>
        </w:rPr>
        <w:t>Organisationen der regionalen Integration</w:t>
      </w:r>
      <w:bookmarkEnd w:id="44"/>
    </w:p>
    <w:p w14:paraId="72B96AF6" w14:textId="77777777" w:rsidR="002F55DD" w:rsidRPr="002F55DD" w:rsidRDefault="002F55DD" w:rsidP="002F55DD">
      <w:pPr>
        <w:rPr>
          <w:lang w:val="de-DE"/>
        </w:rPr>
      </w:pPr>
      <w:r w:rsidRPr="002F55DD">
        <w:rPr>
          <w:lang w:val="de-DE"/>
        </w:rPr>
        <w:t>1. Der Ausdruck "Organisation der regionalen Integration" bezeichnet eine von souveränen Staaten einer bestimmten Region gebildete Organisation, der ihre Mitgliedstaaten die Zuständigkeit für von diesem Übereinkommen erfasste Angelegenheiten übertragen haben. In ihren Urkunden der förmlichen Bestätigung oder Beitrittsurkunden erklären diese Organisationen den Umfang ihrer Zuständigkeiten in Bezug auf die durch dieses Übereinkommen erfassten Angelegenheiten. Danach teilen sie dem Verwahrer jede erhebliche Änderung des Umfangs ihrer Zuständigkeiten mit.</w:t>
      </w:r>
    </w:p>
    <w:p w14:paraId="4E49492A" w14:textId="77777777" w:rsidR="002F55DD" w:rsidRPr="002F55DD" w:rsidRDefault="002F55DD" w:rsidP="002F55DD">
      <w:pPr>
        <w:rPr>
          <w:lang w:val="de-DE"/>
        </w:rPr>
      </w:pPr>
      <w:r w:rsidRPr="002F55DD">
        <w:rPr>
          <w:lang w:val="de-DE"/>
        </w:rPr>
        <w:lastRenderedPageBreak/>
        <w:t>2. Bezugnahmen auf "Vertragsstaaten" in diesem Übereinkommen finden auf solche Organisationen im Rahmen ihrer Zuständigkeit Anwendung.</w:t>
      </w:r>
    </w:p>
    <w:p w14:paraId="6C88BC60" w14:textId="77777777" w:rsidR="002F55DD" w:rsidRPr="002F55DD" w:rsidRDefault="002F55DD" w:rsidP="002F55DD">
      <w:pPr>
        <w:rPr>
          <w:lang w:val="de-DE"/>
        </w:rPr>
      </w:pPr>
      <w:r w:rsidRPr="002F55DD">
        <w:rPr>
          <w:lang w:val="de-DE"/>
        </w:rPr>
        <w:t>3. Für die Zwecke des Artikels 45 Absatz 1 und des Artikels 47 Absätze 2 und 3 wird eine von einer Organisation der regionalen Integration hinterlegte Urkunde nicht mitgezählt.</w:t>
      </w:r>
    </w:p>
    <w:p w14:paraId="54AFB333" w14:textId="77777777" w:rsidR="002F55DD" w:rsidRPr="002F55DD" w:rsidRDefault="002F55DD" w:rsidP="002F55DD">
      <w:pPr>
        <w:rPr>
          <w:lang w:val="de-DE"/>
        </w:rPr>
      </w:pPr>
      <w:r w:rsidRPr="002F55DD">
        <w:rPr>
          <w:lang w:val="de-DE"/>
        </w:rPr>
        <w:t>4. Organisationen der regionalen Integration können in Angelegenheiten ihrer Zuständigkeit ihr Stimmrecht in der Konferenz der Vertragsstaaten mit der Anzahl von Stimmen ausüben, die der Anzahl ihrer Mitgliedstaaten entspricht, die Vertragsparteien dieses Übereinkommens sind. Diese Organisationen üben ihr Stimmrecht nicht aus, wenn einer ihrer Mitgliedstaaten sein Stimmrecht ausübt, und umgekehrt.</w:t>
      </w:r>
    </w:p>
    <w:p w14:paraId="3D19474E" w14:textId="5B552AE2" w:rsidR="002F55DD" w:rsidRPr="002F55DD" w:rsidRDefault="002F55DD" w:rsidP="002F55DD">
      <w:pPr>
        <w:pStyle w:val="Kop1"/>
        <w:rPr>
          <w:lang w:val="de-DE"/>
        </w:rPr>
      </w:pPr>
      <w:bookmarkStart w:id="45" w:name="_Toc126497996"/>
      <w:r w:rsidRPr="002F55DD">
        <w:rPr>
          <w:lang w:val="de-DE"/>
        </w:rPr>
        <w:t>Artikel 45</w:t>
      </w:r>
      <w:r>
        <w:rPr>
          <w:lang w:val="de-DE"/>
        </w:rPr>
        <w:t xml:space="preserve"> - </w:t>
      </w:r>
      <w:r w:rsidRPr="002F55DD">
        <w:rPr>
          <w:lang w:val="de-DE"/>
        </w:rPr>
        <w:t>Inkrafttreten</w:t>
      </w:r>
      <w:bookmarkEnd w:id="45"/>
    </w:p>
    <w:p w14:paraId="0DD15614" w14:textId="77777777" w:rsidR="002F55DD" w:rsidRPr="002F55DD" w:rsidRDefault="002F55DD" w:rsidP="002F55DD">
      <w:pPr>
        <w:rPr>
          <w:lang w:val="de-DE"/>
        </w:rPr>
      </w:pPr>
      <w:r w:rsidRPr="002F55DD">
        <w:rPr>
          <w:lang w:val="de-DE"/>
        </w:rPr>
        <w:t xml:space="preserve">1. Dieses Übereinkommen tritt am </w:t>
      </w:r>
      <w:proofErr w:type="spellStart"/>
      <w:r w:rsidRPr="002F55DD">
        <w:rPr>
          <w:lang w:val="de-DE"/>
        </w:rPr>
        <w:t>dreissigsten</w:t>
      </w:r>
      <w:proofErr w:type="spellEnd"/>
      <w:r w:rsidRPr="002F55DD">
        <w:rPr>
          <w:lang w:val="de-DE"/>
        </w:rPr>
        <w:t xml:space="preserve"> Tag nach Hinterlegung der zwanzigsten Ratifikations- oder Beitrittsurkunde in Kraft.</w:t>
      </w:r>
    </w:p>
    <w:p w14:paraId="32DFEF78" w14:textId="77777777" w:rsidR="002F55DD" w:rsidRPr="002F55DD" w:rsidRDefault="002F55DD" w:rsidP="002F55DD">
      <w:pPr>
        <w:rPr>
          <w:lang w:val="de-DE"/>
        </w:rPr>
      </w:pPr>
      <w:r w:rsidRPr="002F55DD">
        <w:rPr>
          <w:lang w:val="de-DE"/>
        </w:rPr>
        <w:t xml:space="preserve">2. Für jeden Staat und jede Organisation der regionalen Integration, der beziehungsweise die dieses Übereinkommen nach Hinterlegung der zwanzigsten entsprechenden Urkunde ratifiziert, förmlich bestätigt oder ihm beitritt, tritt das Übereinkommen am </w:t>
      </w:r>
      <w:proofErr w:type="spellStart"/>
      <w:r w:rsidRPr="002F55DD">
        <w:rPr>
          <w:lang w:val="de-DE"/>
        </w:rPr>
        <w:t>dreissigsten</w:t>
      </w:r>
      <w:proofErr w:type="spellEnd"/>
      <w:r w:rsidRPr="002F55DD">
        <w:rPr>
          <w:lang w:val="de-DE"/>
        </w:rPr>
        <w:t xml:space="preserve"> Tag nach Hinterlegung der eigenen Urkunde in Kraft.</w:t>
      </w:r>
    </w:p>
    <w:p w14:paraId="1D79CFEA" w14:textId="1F20D970" w:rsidR="002F55DD" w:rsidRPr="002F55DD" w:rsidRDefault="002F55DD" w:rsidP="002F55DD">
      <w:pPr>
        <w:pStyle w:val="Kop1"/>
        <w:rPr>
          <w:lang w:val="de-DE"/>
        </w:rPr>
      </w:pPr>
      <w:bookmarkStart w:id="46" w:name="_Toc126497997"/>
      <w:r w:rsidRPr="002F55DD">
        <w:rPr>
          <w:lang w:val="de-DE"/>
        </w:rPr>
        <w:t>Artikel 46</w:t>
      </w:r>
      <w:r>
        <w:rPr>
          <w:lang w:val="de-DE"/>
        </w:rPr>
        <w:t xml:space="preserve"> - </w:t>
      </w:r>
      <w:r w:rsidRPr="002F55DD">
        <w:rPr>
          <w:lang w:val="de-DE"/>
        </w:rPr>
        <w:t>Vorbehalte</w:t>
      </w:r>
      <w:bookmarkEnd w:id="46"/>
    </w:p>
    <w:p w14:paraId="652A0BDD" w14:textId="77777777" w:rsidR="002F55DD" w:rsidRPr="002F55DD" w:rsidRDefault="002F55DD" w:rsidP="002F55DD">
      <w:pPr>
        <w:rPr>
          <w:lang w:val="de-DE"/>
        </w:rPr>
      </w:pPr>
      <w:r w:rsidRPr="002F55DD">
        <w:rPr>
          <w:lang w:val="de-DE"/>
        </w:rPr>
        <w:t>1. Vorbehalte, die mit Ziel und Zweck dieses Übereinkommens unvereinbar sind, sind nicht zulässig.</w:t>
      </w:r>
    </w:p>
    <w:p w14:paraId="1915FE8B" w14:textId="77777777" w:rsidR="002F55DD" w:rsidRPr="002F55DD" w:rsidRDefault="002F55DD" w:rsidP="002F55DD">
      <w:pPr>
        <w:rPr>
          <w:lang w:val="de-DE"/>
        </w:rPr>
      </w:pPr>
      <w:r w:rsidRPr="002F55DD">
        <w:rPr>
          <w:lang w:val="de-DE"/>
        </w:rPr>
        <w:t>2. Vorbehalte können jederzeit zurückgenommen werden.</w:t>
      </w:r>
    </w:p>
    <w:p w14:paraId="65A1282C" w14:textId="67B77F8A" w:rsidR="002F55DD" w:rsidRPr="002F55DD" w:rsidRDefault="002F55DD" w:rsidP="002F55DD">
      <w:pPr>
        <w:pStyle w:val="Kop1"/>
        <w:rPr>
          <w:lang w:val="de-DE"/>
        </w:rPr>
      </w:pPr>
      <w:bookmarkStart w:id="47" w:name="_Toc126497998"/>
      <w:r w:rsidRPr="002F55DD">
        <w:rPr>
          <w:lang w:val="de-DE"/>
        </w:rPr>
        <w:t>Artikel 47</w:t>
      </w:r>
      <w:r>
        <w:rPr>
          <w:lang w:val="de-DE"/>
        </w:rPr>
        <w:t xml:space="preserve"> - </w:t>
      </w:r>
      <w:r w:rsidRPr="002F55DD">
        <w:rPr>
          <w:lang w:val="de-DE"/>
        </w:rPr>
        <w:t>Änderungen</w:t>
      </w:r>
      <w:bookmarkEnd w:id="47"/>
    </w:p>
    <w:p w14:paraId="728F134C" w14:textId="77777777" w:rsidR="002F55DD" w:rsidRPr="002F55DD" w:rsidRDefault="002F55DD" w:rsidP="002F55DD">
      <w:pPr>
        <w:rPr>
          <w:lang w:val="de-DE"/>
        </w:rPr>
      </w:pPr>
      <w:r w:rsidRPr="002F55DD">
        <w:rPr>
          <w:lang w:val="de-DE"/>
        </w:rPr>
        <w:t>1. Jeder Vertragsstaat kann eine Änderung dieses Übereinkommens vorschlagen und beim Generalsekretär der Vereinten Nationen einreichen. Der Generalsekretär übermittelt jeden Änderungsvorschlag den Vertragsstaaten mit der Aufforderung, ihm zu notifizieren, ob sie eine Konferenz der Vertragsstaaten zur Beratung und Entscheidung über den Vorschlag befürworten. Befürwortet innerhalb von vier Monaten nach dem Datum der Übermittlung wenigstens ein Drittel der Vertragsstaaten eine solche Konferenz, so beruft der Generalsekretär die Konferenz unter der Schirmherrschaft der Vereinten Nationen ein. Jede Änderung, die von einer Mehrheit von zwei Dritteln der anwesenden und abstimmenden Vertragsstaaten beschlossen wird, wird vom Generalsekretär der Generalversammlung der Vereinten Nationen zur Genehmigung und danach allen Vertragsstaaten zur Annahme vorgelegt.</w:t>
      </w:r>
    </w:p>
    <w:p w14:paraId="75E4395A" w14:textId="77777777" w:rsidR="002F55DD" w:rsidRPr="002F55DD" w:rsidRDefault="002F55DD" w:rsidP="002F55DD">
      <w:pPr>
        <w:rPr>
          <w:lang w:val="de-DE"/>
        </w:rPr>
      </w:pPr>
      <w:r w:rsidRPr="002F55DD">
        <w:rPr>
          <w:lang w:val="de-DE"/>
        </w:rPr>
        <w:t xml:space="preserve">2. Eine nach Absatz 1 beschlossene und genehmigte Änderung tritt am </w:t>
      </w:r>
      <w:proofErr w:type="spellStart"/>
      <w:r w:rsidRPr="002F55DD">
        <w:rPr>
          <w:lang w:val="de-DE"/>
        </w:rPr>
        <w:t>dreissigsten</w:t>
      </w:r>
      <w:proofErr w:type="spellEnd"/>
      <w:r w:rsidRPr="002F55DD">
        <w:rPr>
          <w:lang w:val="de-DE"/>
        </w:rPr>
        <w:t xml:space="preserve"> Tag nach dem Zeitpunkt in Kraft, zu dem die Anzahl der hinterlegten Annahmeurkunden zwei Drittel der Anzahl der Vertragsstaaten zum Zeitpunkt der Beschlussfassung über die Änderung erreicht. Danach tritt die Änderung für jeden Vertragsstaat am </w:t>
      </w:r>
      <w:proofErr w:type="spellStart"/>
      <w:r w:rsidRPr="002F55DD">
        <w:rPr>
          <w:lang w:val="de-DE"/>
        </w:rPr>
        <w:t>dreissigsten</w:t>
      </w:r>
      <w:proofErr w:type="spellEnd"/>
      <w:r w:rsidRPr="002F55DD">
        <w:rPr>
          <w:lang w:val="de-DE"/>
        </w:rPr>
        <w:t xml:space="preserve"> Tag nach Hinterlegung seiner eigenen Annahmeurkunde in Kraft. Eine Änderung ist nur für die Vertragsstaaten, die sie angenommen haben, verbindlich.</w:t>
      </w:r>
    </w:p>
    <w:p w14:paraId="4F791D84" w14:textId="77777777" w:rsidR="002F55DD" w:rsidRPr="002F55DD" w:rsidRDefault="002F55DD" w:rsidP="002F55DD">
      <w:pPr>
        <w:rPr>
          <w:lang w:val="de-DE"/>
        </w:rPr>
      </w:pPr>
      <w:r w:rsidRPr="002F55DD">
        <w:rPr>
          <w:lang w:val="de-DE"/>
        </w:rPr>
        <w:t xml:space="preserve">3. Wenn die Konferenz der Vertragsstaaten dies im Konsens </w:t>
      </w:r>
      <w:proofErr w:type="spellStart"/>
      <w:r w:rsidRPr="002F55DD">
        <w:rPr>
          <w:lang w:val="de-DE"/>
        </w:rPr>
        <w:t>beschliesst</w:t>
      </w:r>
      <w:proofErr w:type="spellEnd"/>
      <w:r w:rsidRPr="002F55DD">
        <w:rPr>
          <w:lang w:val="de-DE"/>
        </w:rPr>
        <w:t xml:space="preserve">, tritt eine nach Absatz 1 beschlossene und genehmigte Änderung, die </w:t>
      </w:r>
      <w:proofErr w:type="spellStart"/>
      <w:r w:rsidRPr="002F55DD">
        <w:rPr>
          <w:lang w:val="de-DE"/>
        </w:rPr>
        <w:t>ausschliesslich</w:t>
      </w:r>
      <w:proofErr w:type="spellEnd"/>
      <w:r w:rsidRPr="002F55DD">
        <w:rPr>
          <w:lang w:val="de-DE"/>
        </w:rPr>
        <w:t xml:space="preserve"> die Artikel 34, 38, 39 und 40 betrifft, für alle Vertragsstaaten am </w:t>
      </w:r>
      <w:proofErr w:type="spellStart"/>
      <w:r w:rsidRPr="002F55DD">
        <w:rPr>
          <w:lang w:val="de-DE"/>
        </w:rPr>
        <w:t>dreissigsten</w:t>
      </w:r>
      <w:proofErr w:type="spellEnd"/>
      <w:r w:rsidRPr="002F55DD">
        <w:rPr>
          <w:lang w:val="de-DE"/>
        </w:rPr>
        <w:t xml:space="preserve"> Tag nach dem Zeitpunkt in Kraft, zu dem die Anzahl der hinterlegten Annahmeurkunden zwei Drittel der Anzahl der Vertragsstaaten zum Zeitpunkt der Beschlussfassung über die Änderung erreicht.</w:t>
      </w:r>
    </w:p>
    <w:p w14:paraId="439FE612" w14:textId="6D070D96" w:rsidR="002F55DD" w:rsidRPr="002F55DD" w:rsidRDefault="002F55DD" w:rsidP="002F55DD">
      <w:pPr>
        <w:pStyle w:val="Kop1"/>
        <w:rPr>
          <w:lang w:val="de-DE"/>
        </w:rPr>
      </w:pPr>
      <w:bookmarkStart w:id="48" w:name="_Toc126497999"/>
      <w:r w:rsidRPr="002F55DD">
        <w:rPr>
          <w:lang w:val="de-DE"/>
        </w:rPr>
        <w:lastRenderedPageBreak/>
        <w:t>Artikel 48</w:t>
      </w:r>
      <w:r>
        <w:rPr>
          <w:lang w:val="de-DE"/>
        </w:rPr>
        <w:t xml:space="preserve"> - </w:t>
      </w:r>
      <w:r w:rsidRPr="002F55DD">
        <w:rPr>
          <w:lang w:val="de-DE"/>
        </w:rPr>
        <w:t>Kündigung</w:t>
      </w:r>
      <w:bookmarkEnd w:id="48"/>
    </w:p>
    <w:p w14:paraId="684A17FA" w14:textId="77777777" w:rsidR="002F55DD" w:rsidRPr="002F55DD" w:rsidRDefault="002F55DD" w:rsidP="002F55DD">
      <w:pPr>
        <w:rPr>
          <w:lang w:val="de-DE"/>
        </w:rPr>
      </w:pPr>
      <w:r w:rsidRPr="002F55DD">
        <w:rPr>
          <w:lang w:val="de-DE"/>
        </w:rPr>
        <w:t>Ein Vertragsstaat kann dieses Übereinkommen durch eine an den Generalsekretär der Vereinten Nationen gerichtete schriftliche Notifikation kündigen. Die Kündigung wird ein Jahr nach Eingang der Notifikation beim Generalsekretär wirksam.</w:t>
      </w:r>
    </w:p>
    <w:p w14:paraId="380EA389" w14:textId="6B2D8F73" w:rsidR="002F55DD" w:rsidRPr="002F55DD" w:rsidRDefault="002F55DD" w:rsidP="002F55DD">
      <w:pPr>
        <w:pStyle w:val="Kop1"/>
        <w:rPr>
          <w:lang w:val="de-DE"/>
        </w:rPr>
      </w:pPr>
      <w:bookmarkStart w:id="49" w:name="_Toc126498000"/>
      <w:r w:rsidRPr="002F55DD">
        <w:rPr>
          <w:lang w:val="de-DE"/>
        </w:rPr>
        <w:t>Artikel 49</w:t>
      </w:r>
      <w:r>
        <w:rPr>
          <w:lang w:val="de-DE"/>
        </w:rPr>
        <w:t xml:space="preserve"> - </w:t>
      </w:r>
      <w:r w:rsidRPr="002F55DD">
        <w:rPr>
          <w:lang w:val="de-DE"/>
        </w:rPr>
        <w:t>Zugängliches Format</w:t>
      </w:r>
      <w:bookmarkEnd w:id="49"/>
    </w:p>
    <w:p w14:paraId="24A48115" w14:textId="77777777" w:rsidR="002F55DD" w:rsidRPr="002F55DD" w:rsidRDefault="002F55DD" w:rsidP="002F55DD">
      <w:pPr>
        <w:rPr>
          <w:lang w:val="de-DE"/>
        </w:rPr>
      </w:pPr>
      <w:r w:rsidRPr="002F55DD">
        <w:rPr>
          <w:lang w:val="de-DE"/>
        </w:rPr>
        <w:t>Der Wortlaut dieses Übereinkommens wird in zugänglichen Formaten zur Verfügung gestellt.</w:t>
      </w:r>
    </w:p>
    <w:p w14:paraId="45C1A9B1" w14:textId="722C8E2C" w:rsidR="002F55DD" w:rsidRPr="002F55DD" w:rsidRDefault="002F55DD" w:rsidP="002F55DD">
      <w:pPr>
        <w:pStyle w:val="Kop1"/>
        <w:rPr>
          <w:lang w:val="de-DE"/>
        </w:rPr>
      </w:pPr>
      <w:bookmarkStart w:id="50" w:name="_Toc126498001"/>
      <w:r w:rsidRPr="002F55DD">
        <w:rPr>
          <w:lang w:val="de-DE"/>
        </w:rPr>
        <w:t>Artikel 50</w:t>
      </w:r>
      <w:r>
        <w:rPr>
          <w:lang w:val="de-DE"/>
        </w:rPr>
        <w:t xml:space="preserve"> - </w:t>
      </w:r>
      <w:r w:rsidRPr="002F55DD">
        <w:rPr>
          <w:lang w:val="de-DE"/>
        </w:rPr>
        <w:t>Verbindliche Wortlaute</w:t>
      </w:r>
      <w:bookmarkEnd w:id="50"/>
    </w:p>
    <w:p w14:paraId="3197B6FB" w14:textId="77777777" w:rsidR="002F55DD" w:rsidRPr="002F55DD" w:rsidRDefault="002F55DD" w:rsidP="002F55DD">
      <w:pPr>
        <w:rPr>
          <w:lang w:val="de-DE"/>
        </w:rPr>
      </w:pPr>
      <w:r w:rsidRPr="002F55DD">
        <w:rPr>
          <w:lang w:val="de-DE"/>
        </w:rPr>
        <w:t xml:space="preserve">Der arabische, der chinesische, der englische, der französische, der russische und der spanische Wortlaut dieses Übereinkommens sind </w:t>
      </w:r>
      <w:proofErr w:type="spellStart"/>
      <w:r w:rsidRPr="002F55DD">
        <w:rPr>
          <w:lang w:val="de-DE"/>
        </w:rPr>
        <w:t>gleichermassen</w:t>
      </w:r>
      <w:proofErr w:type="spellEnd"/>
      <w:r w:rsidRPr="002F55DD">
        <w:rPr>
          <w:lang w:val="de-DE"/>
        </w:rPr>
        <w:t xml:space="preserve"> verbindlich.</w:t>
      </w:r>
    </w:p>
    <w:p w14:paraId="24538032" w14:textId="77777777" w:rsidR="002F55DD" w:rsidRPr="002F55DD" w:rsidRDefault="002F55DD" w:rsidP="002F55DD">
      <w:pPr>
        <w:rPr>
          <w:lang w:val="de-DE"/>
        </w:rPr>
      </w:pPr>
      <w:r w:rsidRPr="002F55DD">
        <w:rPr>
          <w:lang w:val="de-DE"/>
        </w:rPr>
        <w:t xml:space="preserve">Zu </w:t>
      </w:r>
      <w:proofErr w:type="spellStart"/>
      <w:r w:rsidRPr="002F55DD">
        <w:rPr>
          <w:lang w:val="de-DE"/>
        </w:rPr>
        <w:t>Urkund</w:t>
      </w:r>
      <w:proofErr w:type="spellEnd"/>
      <w:r w:rsidRPr="002F55DD">
        <w:rPr>
          <w:lang w:val="de-DE"/>
        </w:rPr>
        <w:t xml:space="preserve"> dessen haben die unterzeichneten, von ihren Regierungen hierzu gehörig befugten Bevollmächtigten dieses Übereinkommen unterschrieben.</w:t>
      </w:r>
    </w:p>
    <w:p w14:paraId="1D7CFEFC" w14:textId="3CEA5931" w:rsidR="002F55DD" w:rsidRPr="002F55DD" w:rsidRDefault="002F55DD" w:rsidP="002F55DD">
      <w:pPr>
        <w:rPr>
          <w:lang w:val="de-DE"/>
        </w:rPr>
      </w:pPr>
      <w:r w:rsidRPr="002F55DD">
        <w:rPr>
          <w:lang w:val="de-DE"/>
        </w:rPr>
        <w:t>Angenommen in New-York am 13. Dezember 2006</w:t>
      </w:r>
    </w:p>
    <w:sectPr w:rsidR="002F55DD" w:rsidRPr="002F55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5952" w14:textId="77777777" w:rsidR="00890368" w:rsidRDefault="00890368" w:rsidP="002F55DD">
      <w:pPr>
        <w:spacing w:after="0" w:line="240" w:lineRule="auto"/>
      </w:pPr>
      <w:r>
        <w:separator/>
      </w:r>
    </w:p>
  </w:endnote>
  <w:endnote w:type="continuationSeparator" w:id="0">
    <w:p w14:paraId="6FF0F1AD" w14:textId="77777777" w:rsidR="00890368" w:rsidRDefault="00890368" w:rsidP="002F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46836"/>
      <w:docPartObj>
        <w:docPartGallery w:val="Page Numbers (Bottom of Page)"/>
        <w:docPartUnique/>
      </w:docPartObj>
    </w:sdtPr>
    <w:sdtContent>
      <w:p w14:paraId="255BC24F" w14:textId="6AEF8ACC" w:rsidR="002F55DD" w:rsidRDefault="002F55DD">
        <w:pPr>
          <w:pStyle w:val="Voettekst"/>
          <w:jc w:val="center"/>
        </w:pPr>
        <w:r>
          <w:fldChar w:fldCharType="begin"/>
        </w:r>
        <w:r>
          <w:instrText>PAGE   \* MERGEFORMAT</w:instrText>
        </w:r>
        <w:r>
          <w:fldChar w:fldCharType="separate"/>
        </w:r>
        <w:r>
          <w:rPr>
            <w:lang w:val="nl-NL"/>
          </w:rPr>
          <w:t>2</w:t>
        </w:r>
        <w:r>
          <w:fldChar w:fldCharType="end"/>
        </w:r>
      </w:p>
    </w:sdtContent>
  </w:sdt>
  <w:p w14:paraId="593795FD" w14:textId="77777777" w:rsidR="002F55DD" w:rsidRDefault="002F55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F513" w14:textId="77777777" w:rsidR="00890368" w:rsidRDefault="00890368" w:rsidP="002F55DD">
      <w:pPr>
        <w:spacing w:after="0" w:line="240" w:lineRule="auto"/>
      </w:pPr>
      <w:r>
        <w:separator/>
      </w:r>
    </w:p>
  </w:footnote>
  <w:footnote w:type="continuationSeparator" w:id="0">
    <w:p w14:paraId="493DCC10" w14:textId="77777777" w:rsidR="00890368" w:rsidRDefault="00890368" w:rsidP="002F5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6DD2" w14:textId="2BFB9414" w:rsidR="002F55DD" w:rsidRDefault="002F55DD" w:rsidP="002F55DD">
    <w:pPr>
      <w:pStyle w:val="Koptekst"/>
      <w:tabs>
        <w:tab w:val="left" w:pos="6527"/>
      </w:tabs>
    </w:pPr>
  </w:p>
  <w:p w14:paraId="60E89792" w14:textId="77777777" w:rsidR="002F55DD" w:rsidRDefault="002F55D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DD"/>
    <w:rsid w:val="002F55DD"/>
    <w:rsid w:val="00890368"/>
    <w:rsid w:val="00B7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8804"/>
  <w15:chartTrackingRefBased/>
  <w15:docId w15:val="{1BF615AB-3615-4D10-BD20-3C7F0E41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F55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5DD"/>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2F55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F55DD"/>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2F55DD"/>
    <w:pPr>
      <w:outlineLvl w:val="9"/>
    </w:pPr>
  </w:style>
  <w:style w:type="paragraph" w:styleId="Inhopg1">
    <w:name w:val="toc 1"/>
    <w:basedOn w:val="Standaard"/>
    <w:next w:val="Standaard"/>
    <w:autoRedefine/>
    <w:uiPriority w:val="39"/>
    <w:unhideWhenUsed/>
    <w:rsid w:val="002F55DD"/>
    <w:pPr>
      <w:spacing w:after="100"/>
    </w:pPr>
  </w:style>
  <w:style w:type="character" w:styleId="Hyperlink">
    <w:name w:val="Hyperlink"/>
    <w:basedOn w:val="Standaardalinea-lettertype"/>
    <w:uiPriority w:val="99"/>
    <w:unhideWhenUsed/>
    <w:rsid w:val="002F55DD"/>
    <w:rPr>
      <w:color w:val="0563C1" w:themeColor="hyperlink"/>
      <w:u w:val="single"/>
    </w:rPr>
  </w:style>
  <w:style w:type="paragraph" w:styleId="Koptekst">
    <w:name w:val="header"/>
    <w:basedOn w:val="Standaard"/>
    <w:link w:val="KoptekstChar"/>
    <w:uiPriority w:val="99"/>
    <w:unhideWhenUsed/>
    <w:rsid w:val="002F55D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F55DD"/>
  </w:style>
  <w:style w:type="paragraph" w:styleId="Voettekst">
    <w:name w:val="footer"/>
    <w:basedOn w:val="Standaard"/>
    <w:link w:val="VoettekstChar"/>
    <w:uiPriority w:val="99"/>
    <w:unhideWhenUsed/>
    <w:rsid w:val="002F55D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F5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justice.just.fgov.be/eli/wet/2009/05/13/201000049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5BFD-97CF-4A93-8AE0-ABDA3597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11941</Words>
  <Characters>68070</Characters>
  <Application>Microsoft Office Word</Application>
  <DocSecurity>0</DocSecurity>
  <Lines>567</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Lommelen Joachim</dc:creator>
  <cp:keywords/>
  <dc:description/>
  <cp:lastModifiedBy>Lommelen Joachim</cp:lastModifiedBy>
  <cp:revision>1</cp:revision>
  <dcterms:created xsi:type="dcterms:W3CDTF">2023-02-05T12:35:00Z</dcterms:created>
  <dcterms:modified xsi:type="dcterms:W3CDTF">2023-02-05T12:59:00Z</dcterms:modified>
</cp:coreProperties>
</file>